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A57EC" w14:textId="77777777" w:rsidR="00117BE3" w:rsidRDefault="00117BE3" w:rsidP="00117BE3">
      <w:pPr>
        <w:pStyle w:val="23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2</w:t>
      </w:r>
    </w:p>
    <w:p w14:paraId="63BBB6B3" w14:textId="77777777" w:rsidR="00117BE3" w:rsidRDefault="00117BE3" w:rsidP="00117BE3">
      <w:pPr>
        <w:pStyle w:val="4"/>
      </w:pPr>
      <w:r>
        <w:t>Правила оформления материалов к публикации</w:t>
      </w:r>
    </w:p>
    <w:p w14:paraId="335CD32F" w14:textId="77777777" w:rsidR="00117BE3" w:rsidRDefault="00117BE3" w:rsidP="00117BE3">
      <w:pPr>
        <w:ind w:firstLine="1"/>
        <w:jc w:val="center"/>
        <w:rPr>
          <w:b/>
          <w:bCs/>
          <w:sz w:val="28"/>
          <w:szCs w:val="28"/>
        </w:rPr>
      </w:pPr>
    </w:p>
    <w:p w14:paraId="0B1E89F8" w14:textId="77777777" w:rsidR="00117BE3" w:rsidRDefault="00117BE3" w:rsidP="00117BE3">
      <w:pPr>
        <w:ind w:firstLine="1"/>
        <w:jc w:val="both"/>
      </w:pPr>
      <w:r>
        <w:rPr>
          <w:sz w:val="28"/>
          <w:szCs w:val="28"/>
        </w:rPr>
        <w:tab/>
      </w:r>
      <w:r>
        <w:rPr>
          <w:u w:val="single"/>
        </w:rPr>
        <w:t>Объем:</w:t>
      </w:r>
      <w:r>
        <w:t xml:space="preserve"> до 4 страниц формата А5.</w:t>
      </w:r>
    </w:p>
    <w:p w14:paraId="2D9FA50B" w14:textId="77777777" w:rsidR="00117BE3" w:rsidRDefault="00117BE3" w:rsidP="00117BE3">
      <w:pPr>
        <w:ind w:firstLine="1"/>
        <w:jc w:val="both"/>
      </w:pPr>
      <w:r>
        <w:tab/>
      </w:r>
      <w:r>
        <w:rPr>
          <w:u w:val="single"/>
        </w:rPr>
        <w:t>Поля</w:t>
      </w:r>
      <w:r>
        <w:t xml:space="preserve">: сверху, справа, снизу, слева –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.</w:t>
      </w:r>
    </w:p>
    <w:p w14:paraId="608B6871" w14:textId="77777777" w:rsidR="00117BE3" w:rsidRDefault="00117BE3" w:rsidP="00117BE3">
      <w:pPr>
        <w:ind w:firstLine="1"/>
        <w:jc w:val="both"/>
      </w:pPr>
      <w:r>
        <w:tab/>
      </w:r>
      <w:r>
        <w:rPr>
          <w:u w:val="single"/>
        </w:rPr>
        <w:t>Шрифт</w:t>
      </w:r>
      <w:r>
        <w:t xml:space="preserve">: </w:t>
      </w:r>
      <w:r>
        <w:rPr>
          <w:lang w:val="en-US"/>
        </w:rPr>
        <w:t>Times</w:t>
      </w:r>
      <w:r w:rsidRPr="0037326D">
        <w:t xml:space="preserve"> </w:t>
      </w:r>
      <w:r>
        <w:rPr>
          <w:lang w:val="en-US"/>
        </w:rPr>
        <w:t>New</w:t>
      </w:r>
      <w:r w:rsidRPr="0037326D">
        <w:t xml:space="preserve"> </w:t>
      </w:r>
      <w:r>
        <w:rPr>
          <w:lang w:val="en-US"/>
        </w:rPr>
        <w:t>Roman</w:t>
      </w:r>
      <w:r w:rsidRPr="0037326D">
        <w:t xml:space="preserve"> </w:t>
      </w:r>
      <w:r>
        <w:rPr>
          <w:lang w:val="en-US"/>
        </w:rPr>
        <w:t>Cyr</w:t>
      </w:r>
      <w:r>
        <w:t xml:space="preserve">, размер шрифта – </w:t>
      </w:r>
      <w:smartTag w:uri="urn:schemas-microsoft-com:office:smarttags" w:element="metricconverter">
        <w:smartTagPr>
          <w:attr w:name="ProductID" w:val="11 pt"/>
        </w:smartTagPr>
        <w:r>
          <w:t xml:space="preserve">11 </w:t>
        </w:r>
        <w:proofErr w:type="spellStart"/>
        <w:r>
          <w:t>pt</w:t>
        </w:r>
      </w:smartTag>
      <w:proofErr w:type="spellEnd"/>
      <w:r>
        <w:t xml:space="preserve">; таблицы – </w:t>
      </w:r>
      <w:smartTag w:uri="urn:schemas-microsoft-com:office:smarttags" w:element="metricconverter">
        <w:smartTagPr>
          <w:attr w:name="ProductID" w:val="10 pt"/>
        </w:smartTagPr>
        <w:r>
          <w:t xml:space="preserve">10 </w:t>
        </w:r>
        <w:proofErr w:type="spellStart"/>
        <w:r>
          <w:t>pt</w:t>
        </w:r>
      </w:smartTag>
      <w:proofErr w:type="spellEnd"/>
      <w:r>
        <w:t>; межстрочный интервал – 1; выравнивание текста – по ширине.</w:t>
      </w:r>
    </w:p>
    <w:p w14:paraId="5F32A1E6" w14:textId="77777777" w:rsidR="00117BE3" w:rsidRDefault="00117BE3" w:rsidP="00117BE3">
      <w:pPr>
        <w:ind w:firstLine="1"/>
        <w:jc w:val="both"/>
      </w:pPr>
      <w:r>
        <w:tab/>
      </w:r>
      <w:r>
        <w:rPr>
          <w:u w:val="single"/>
        </w:rPr>
        <w:t>Отступ</w:t>
      </w:r>
      <w:r>
        <w:t xml:space="preserve"> первой строки –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</w:t>
      </w:r>
    </w:p>
    <w:p w14:paraId="3479CF25" w14:textId="77777777" w:rsidR="00117BE3" w:rsidRDefault="00117BE3" w:rsidP="00117BE3">
      <w:pPr>
        <w:ind w:firstLine="1"/>
        <w:jc w:val="both"/>
      </w:pPr>
    </w:p>
    <w:p w14:paraId="400C8912" w14:textId="77777777" w:rsidR="00117BE3" w:rsidRDefault="00117BE3" w:rsidP="00117BE3">
      <w:pPr>
        <w:ind w:firstLine="708"/>
        <w:jc w:val="both"/>
      </w:pPr>
      <w:r>
        <w:t>Рисунки выполняются в черно-белом варианте, не превышая размеров текстового поля. Каждый рисунок должен иметь порядковый номер, название и объяснение значений всех кривых, цифр, букв и прочих условных обозначений.</w:t>
      </w:r>
    </w:p>
    <w:p w14:paraId="3BF34E15" w14:textId="77777777" w:rsidR="00117BE3" w:rsidRDefault="00117BE3" w:rsidP="00117BE3">
      <w:pPr>
        <w:ind w:firstLine="708"/>
        <w:jc w:val="both"/>
      </w:pPr>
      <w:r>
        <w:t>Каждую таблицу следует снабжать порядковым номером и заголовком. Таблицы должны быть представлены в текстовом редакторе Microsoft Word. Одновременное использование таблиц и графиков (рисунков) для изложения одних и тех же результатов не допускается. Если в статье только один рисунок (схема, таблица), он не нумеруется.</w:t>
      </w:r>
    </w:p>
    <w:p w14:paraId="00074D9B" w14:textId="77777777" w:rsidR="00117BE3" w:rsidRPr="004B6103" w:rsidRDefault="00117BE3" w:rsidP="00117BE3">
      <w:pPr>
        <w:ind w:firstLine="708"/>
        <w:jc w:val="both"/>
      </w:pPr>
      <w:r w:rsidRPr="004B6103">
        <w:t xml:space="preserve">Ссылку на поддержку работы научными фондами представлять </w:t>
      </w:r>
      <w:r w:rsidRPr="004B6103">
        <w:rPr>
          <w:i/>
        </w:rPr>
        <w:t>курсивом</w:t>
      </w:r>
      <w:r w:rsidRPr="004B6103">
        <w:t xml:space="preserve"> с выравниванием по ширине.</w:t>
      </w:r>
    </w:p>
    <w:p w14:paraId="3338DBD9" w14:textId="77777777" w:rsidR="00117BE3" w:rsidRDefault="00117BE3" w:rsidP="00117BE3">
      <w:pPr>
        <w:ind w:firstLine="708"/>
        <w:jc w:val="both"/>
      </w:pPr>
      <w:r w:rsidRPr="004B6103">
        <w:t>Литература цитируется согласно</w:t>
      </w:r>
      <w:r>
        <w:t xml:space="preserve"> примеру, представленному ниже. Слово </w:t>
      </w:r>
      <w:r>
        <w:rPr>
          <w:b/>
          <w:bCs/>
          <w:i/>
          <w:iCs/>
        </w:rPr>
        <w:t xml:space="preserve">литература </w:t>
      </w:r>
      <w:r>
        <w:t>не пишется.</w:t>
      </w:r>
    </w:p>
    <w:p w14:paraId="2756D193" w14:textId="77777777" w:rsidR="00117BE3" w:rsidRDefault="00117BE3" w:rsidP="00117BE3">
      <w:pPr>
        <w:pStyle w:val="5"/>
      </w:pPr>
    </w:p>
    <w:p w14:paraId="48B2CF4A" w14:textId="77777777" w:rsidR="00117BE3" w:rsidRDefault="00117BE3" w:rsidP="00117BE3">
      <w:pPr>
        <w:pStyle w:val="5"/>
        <w:rPr>
          <w:sz w:val="26"/>
          <w:szCs w:val="26"/>
        </w:rPr>
      </w:pPr>
      <w:r>
        <w:rPr>
          <w:sz w:val="26"/>
          <w:szCs w:val="26"/>
        </w:rPr>
        <w:t>Пример оформления материалов</w:t>
      </w:r>
    </w:p>
    <w:p w14:paraId="0EC73063" w14:textId="77777777" w:rsidR="00117BE3" w:rsidRDefault="00117BE3" w:rsidP="00117BE3">
      <w:pPr>
        <w:jc w:val="center"/>
        <w:rPr>
          <w:b/>
          <w:bCs/>
          <w:sz w:val="28"/>
          <w:szCs w:val="28"/>
        </w:rPr>
      </w:pPr>
    </w:p>
    <w:p w14:paraId="0A980C07" w14:textId="77777777" w:rsidR="00117BE3" w:rsidRDefault="00117BE3" w:rsidP="00117BE3">
      <w:pPr>
        <w:pStyle w:val="5"/>
        <w:rPr>
          <w:caps/>
        </w:rPr>
      </w:pPr>
      <w:r>
        <w:rPr>
          <w:caps/>
        </w:rPr>
        <w:t>Структура и реакционная способность нитроанилинов</w:t>
      </w:r>
    </w:p>
    <w:p w14:paraId="061215A7" w14:textId="77777777" w:rsidR="00117BE3" w:rsidRDefault="00117BE3" w:rsidP="00117BE3">
      <w:pPr>
        <w:jc w:val="center"/>
        <w:rPr>
          <w:b/>
          <w:bCs/>
          <w:caps/>
          <w:sz w:val="22"/>
          <w:szCs w:val="22"/>
        </w:rPr>
      </w:pPr>
    </w:p>
    <w:p w14:paraId="7ED5687A" w14:textId="77777777" w:rsidR="00117BE3" w:rsidRDefault="00117BE3" w:rsidP="00117BE3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Иванов </w:t>
      </w:r>
      <w:proofErr w:type="gramStart"/>
      <w:r>
        <w:rPr>
          <w:sz w:val="22"/>
          <w:szCs w:val="22"/>
        </w:rPr>
        <w:t>И.И.</w:t>
      </w:r>
      <w:proofErr w:type="gramEnd"/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, Петрова А.А.</w:t>
      </w:r>
      <w:r>
        <w:rPr>
          <w:sz w:val="22"/>
          <w:szCs w:val="22"/>
          <w:vertAlign w:val="superscript"/>
        </w:rPr>
        <w:t>2</w:t>
      </w:r>
    </w:p>
    <w:p w14:paraId="5C161518" w14:textId="77777777" w:rsidR="00117BE3" w:rsidRDefault="00117BE3" w:rsidP="00117BE3">
      <w:pPr>
        <w:jc w:val="center"/>
        <w:rPr>
          <w:sz w:val="22"/>
          <w:szCs w:val="22"/>
        </w:rPr>
      </w:pPr>
    </w:p>
    <w:p w14:paraId="56340E76" w14:textId="77777777" w:rsidR="00117BE3" w:rsidRDefault="00117BE3" w:rsidP="00117BE3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Ивановский государственный университет</w:t>
      </w:r>
    </w:p>
    <w:p w14:paraId="261BAF6B" w14:textId="77777777" w:rsidR="00117BE3" w:rsidRDefault="00117BE3" w:rsidP="00117BE3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Институт физики твердого тела РАН</w:t>
      </w:r>
    </w:p>
    <w:p w14:paraId="0F255A97" w14:textId="77777777" w:rsidR="00117BE3" w:rsidRDefault="00117BE3" w:rsidP="00117BE3">
      <w:pPr>
        <w:jc w:val="center"/>
        <w:rPr>
          <w:sz w:val="22"/>
          <w:szCs w:val="22"/>
        </w:rPr>
      </w:pPr>
    </w:p>
    <w:p w14:paraId="2711079B" w14:textId="77777777" w:rsidR="00117BE3" w:rsidRDefault="00117BE3" w:rsidP="00117BE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Текст…….</w:t>
      </w:r>
    </w:p>
    <w:p w14:paraId="535D9A5A" w14:textId="77777777" w:rsidR="00117BE3" w:rsidRDefault="00117BE3" w:rsidP="00117BE3">
      <w:pPr>
        <w:ind w:left="708" w:firstLine="708"/>
        <w:jc w:val="both"/>
        <w:rPr>
          <w:sz w:val="22"/>
          <w:szCs w:val="22"/>
        </w:rPr>
      </w:pPr>
    </w:p>
    <w:p w14:paraId="48F74EC1" w14:textId="77777777" w:rsidR="00117BE3" w:rsidRDefault="00117BE3" w:rsidP="00117BE3">
      <w:pPr>
        <w:pStyle w:val="23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Рис. 1.</w:t>
      </w:r>
      <w:r>
        <w:rPr>
          <w:sz w:val="22"/>
          <w:szCs w:val="22"/>
        </w:rPr>
        <w:t xml:space="preserve"> Название рисунка</w:t>
      </w:r>
    </w:p>
    <w:p w14:paraId="529516B5" w14:textId="77777777" w:rsidR="00117BE3" w:rsidRDefault="00117BE3" w:rsidP="00117BE3">
      <w:pPr>
        <w:pStyle w:val="23"/>
        <w:ind w:firstLine="567"/>
        <w:rPr>
          <w:sz w:val="16"/>
          <w:szCs w:val="16"/>
        </w:rPr>
      </w:pPr>
    </w:p>
    <w:p w14:paraId="3C94FA5E" w14:textId="77777777" w:rsidR="00117BE3" w:rsidRDefault="00117BE3" w:rsidP="00117BE3">
      <w:pPr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Таблица 1</w:t>
      </w:r>
    </w:p>
    <w:p w14:paraId="3A55AF1B" w14:textId="77777777" w:rsidR="00117BE3" w:rsidRDefault="00117BE3" w:rsidP="00117B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Название таблицы</w:t>
      </w:r>
    </w:p>
    <w:tbl>
      <w:tblPr>
        <w:tblW w:w="4225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2142"/>
        <w:gridCol w:w="2785"/>
        <w:gridCol w:w="2583"/>
      </w:tblGrid>
      <w:tr w:rsidR="00117BE3" w14:paraId="2B827BE1" w14:textId="77777777" w:rsidTr="006A2D52">
        <w:trPr>
          <w:trHeight w:val="262"/>
          <w:tblCellSpacing w:w="0" w:type="dxa"/>
          <w:jc w:val="center"/>
        </w:trPr>
        <w:tc>
          <w:tcPr>
            <w:tcW w:w="488" w:type="pc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042B792D" w14:textId="77777777" w:rsidR="00117BE3" w:rsidRDefault="00117BE3" w:rsidP="006A2D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D46913" w14:textId="77777777" w:rsidR="00117BE3" w:rsidRDefault="00117BE3" w:rsidP="006A2D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9CFBA71" w14:textId="77777777" w:rsidR="00117BE3" w:rsidRDefault="00117BE3" w:rsidP="006A2D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14:paraId="31307843" w14:textId="77777777" w:rsidR="00117BE3" w:rsidRDefault="00117BE3" w:rsidP="006A2D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17BE3" w14:paraId="6C05A7F6" w14:textId="77777777" w:rsidTr="006A2D52">
        <w:trPr>
          <w:trHeight w:val="166"/>
          <w:tblCellSpacing w:w="0" w:type="dxa"/>
          <w:jc w:val="center"/>
        </w:trPr>
        <w:tc>
          <w:tcPr>
            <w:tcW w:w="488" w:type="pc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47D742E6" w14:textId="77777777" w:rsidR="00117BE3" w:rsidRDefault="00117BE3" w:rsidP="006A2D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2E5B6E" w14:textId="77777777" w:rsidR="00117BE3" w:rsidRDefault="00117BE3" w:rsidP="006A2D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57657B1" w14:textId="77777777" w:rsidR="00117BE3" w:rsidRDefault="00117BE3" w:rsidP="006A2D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14:paraId="780ED4C6" w14:textId="77777777" w:rsidR="00117BE3" w:rsidRDefault="00117BE3" w:rsidP="006A2D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17BE3" w14:paraId="221E3E5D" w14:textId="77777777" w:rsidTr="006A2D52">
        <w:trPr>
          <w:trHeight w:val="128"/>
          <w:tblCellSpacing w:w="0" w:type="dxa"/>
          <w:jc w:val="center"/>
        </w:trPr>
        <w:tc>
          <w:tcPr>
            <w:tcW w:w="48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98845" w14:textId="77777777" w:rsidR="00117BE3" w:rsidRDefault="00117BE3" w:rsidP="006A2D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D9B4D" w14:textId="77777777" w:rsidR="00117BE3" w:rsidRDefault="00117BE3" w:rsidP="006A2D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BC9D1" w14:textId="77777777" w:rsidR="00117BE3" w:rsidRDefault="00117BE3" w:rsidP="006A2D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27A1FAF" w14:textId="77777777" w:rsidR="00117BE3" w:rsidRDefault="00117BE3" w:rsidP="006A2D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D4B3BB1" w14:textId="77777777" w:rsidR="00117BE3" w:rsidRDefault="00117BE3" w:rsidP="00117BE3">
      <w:pPr>
        <w:pStyle w:val="23"/>
        <w:ind w:firstLine="567"/>
        <w:rPr>
          <w:sz w:val="22"/>
          <w:szCs w:val="22"/>
        </w:rPr>
      </w:pPr>
    </w:p>
    <w:p w14:paraId="4A3DF833" w14:textId="77777777" w:rsidR="00117BE3" w:rsidRDefault="00117BE3" w:rsidP="00117BE3">
      <w:pPr>
        <w:pStyle w:val="23"/>
        <w:ind w:firstLine="567"/>
      </w:pPr>
      <w:r>
        <w:rPr>
          <w:sz w:val="22"/>
          <w:szCs w:val="22"/>
        </w:rPr>
        <w:t xml:space="preserve">1. Иванов </w:t>
      </w:r>
      <w:proofErr w:type="gramStart"/>
      <w:r>
        <w:rPr>
          <w:sz w:val="22"/>
          <w:szCs w:val="22"/>
        </w:rPr>
        <w:t>И.И.</w:t>
      </w:r>
      <w:proofErr w:type="gramEnd"/>
      <w:r>
        <w:rPr>
          <w:sz w:val="22"/>
          <w:szCs w:val="22"/>
        </w:rPr>
        <w:t>, Петрова А.А. Структура и реакционная способность … // ЖФХ. 2002. Т. 24, № 2. С. 34-36.</w:t>
      </w:r>
    </w:p>
    <w:p w14:paraId="5659B73B" w14:textId="77777777" w:rsidR="00291CE6" w:rsidRDefault="00291CE6"/>
    <w:sectPr w:rsidR="00291CE6" w:rsidSect="00117BE3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E3"/>
    <w:rsid w:val="00117BE3"/>
    <w:rsid w:val="00291CE6"/>
    <w:rsid w:val="00343966"/>
    <w:rsid w:val="004B6BA7"/>
    <w:rsid w:val="004E348C"/>
    <w:rsid w:val="00606AEB"/>
    <w:rsid w:val="007F001B"/>
    <w:rsid w:val="0094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641E67"/>
  <w15:chartTrackingRefBased/>
  <w15:docId w15:val="{1AD86C6D-169B-476C-91AF-0DE680E8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B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7B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B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B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9"/>
    <w:unhideWhenUsed/>
    <w:qFormat/>
    <w:rsid w:val="00117B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9"/>
    <w:unhideWhenUsed/>
    <w:qFormat/>
    <w:rsid w:val="00117B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B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B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B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B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7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7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117B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9"/>
    <w:semiHidden/>
    <w:rsid w:val="00117B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7B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7B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7B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7B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7B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1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B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17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7B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17B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7B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17B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7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17B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7BE3"/>
    <w:rPr>
      <w:b/>
      <w:bCs/>
      <w:smallCaps/>
      <w:color w:val="0F4761" w:themeColor="accent1" w:themeShade="BF"/>
      <w:spacing w:val="5"/>
    </w:rPr>
  </w:style>
  <w:style w:type="paragraph" w:styleId="23">
    <w:name w:val="Body Text Indent 2"/>
    <w:basedOn w:val="a"/>
    <w:link w:val="24"/>
    <w:uiPriority w:val="99"/>
    <w:rsid w:val="00117BE3"/>
    <w:pPr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17BE3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Кузенная</dc:creator>
  <cp:keywords/>
  <dc:description/>
  <cp:lastModifiedBy>Галина Кузенная</cp:lastModifiedBy>
  <cp:revision>1</cp:revision>
  <dcterms:created xsi:type="dcterms:W3CDTF">2024-08-21T12:55:00Z</dcterms:created>
  <dcterms:modified xsi:type="dcterms:W3CDTF">2024-08-21T12:55:00Z</dcterms:modified>
</cp:coreProperties>
</file>