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CE" w:rsidRPr="000D6A7D" w:rsidRDefault="00FB74CE" w:rsidP="00FB74CE">
      <w:pPr>
        <w:rPr>
          <w:b/>
        </w:rPr>
      </w:pPr>
      <w:bookmarkStart w:id="0" w:name="_GoBack"/>
      <w:bookmarkEnd w:id="0"/>
      <w:r w:rsidRPr="000D6A7D">
        <w:rPr>
          <w:b/>
        </w:rPr>
        <w:t xml:space="preserve">Вакансия младшего научного сотрудника в </w:t>
      </w:r>
      <w:r w:rsidR="00296B46" w:rsidRPr="000D6A7D">
        <w:rPr>
          <w:b/>
        </w:rPr>
        <w:t>Лабораторию технологий материалов и устройств электрохимических источников энергии</w:t>
      </w:r>
    </w:p>
    <w:p w:rsidR="00FB74CE" w:rsidRPr="000D6A7D" w:rsidRDefault="00FB74CE" w:rsidP="00FB74CE">
      <w:r w:rsidRPr="000D6A7D">
        <w:t xml:space="preserve">Дата проведения конкурса: </w:t>
      </w:r>
      <w:r w:rsidR="000D6A7D">
        <w:t>6.12.2024 г.</w:t>
      </w:r>
    </w:p>
    <w:p w:rsidR="00B468FB" w:rsidRPr="000D6A7D" w:rsidRDefault="00FB74CE" w:rsidP="00B468FB">
      <w:r w:rsidRPr="000D6A7D">
        <w:rPr>
          <w:b/>
        </w:rPr>
        <w:t xml:space="preserve">Организация: </w:t>
      </w:r>
      <w:r w:rsidR="00B468FB" w:rsidRPr="000D6A7D">
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</w:r>
    </w:p>
    <w:p w:rsidR="00FB74CE" w:rsidRPr="000D6A7D" w:rsidRDefault="00FB74CE" w:rsidP="00FB74CE">
      <w:r w:rsidRPr="000D6A7D">
        <w:rPr>
          <w:b/>
        </w:rPr>
        <w:t>Должность:</w:t>
      </w:r>
      <w:r w:rsidR="00475707" w:rsidRPr="000D6A7D">
        <w:t xml:space="preserve"> младший </w:t>
      </w:r>
      <w:r w:rsidRPr="000D6A7D">
        <w:t>научный сотрудник</w:t>
      </w:r>
    </w:p>
    <w:p w:rsidR="002B137C" w:rsidRPr="000D6A7D" w:rsidRDefault="002B137C" w:rsidP="002B137C">
      <w:r w:rsidRPr="000D6A7D">
        <w:rPr>
          <w:b/>
        </w:rPr>
        <w:t>Тематика исследований:</w:t>
      </w:r>
      <w:r w:rsidR="000D6A7D">
        <w:rPr>
          <w:b/>
        </w:rPr>
        <w:t xml:space="preserve"> </w:t>
      </w:r>
      <w:r w:rsidR="00220AEF" w:rsidRPr="000D6A7D">
        <w:t>разработка новых материалов для химических источников тока.</w:t>
      </w:r>
    </w:p>
    <w:p w:rsidR="002B137C" w:rsidRPr="000D6A7D" w:rsidRDefault="002B137C" w:rsidP="002B137C">
      <w:pPr>
        <w:rPr>
          <w:b/>
        </w:rPr>
      </w:pPr>
      <w:r w:rsidRPr="000D6A7D">
        <w:rPr>
          <w:b/>
        </w:rPr>
        <w:t>Задачи и критерии:</w:t>
      </w:r>
    </w:p>
    <w:p w:rsidR="003F4627" w:rsidRPr="000D6A7D" w:rsidRDefault="00F75C79" w:rsidP="002B137C">
      <w:r w:rsidRPr="000D6A7D">
        <w:t>Задачи</w:t>
      </w:r>
      <w:r w:rsidR="002B137C" w:rsidRPr="000D6A7D">
        <w:t xml:space="preserve">: </w:t>
      </w:r>
    </w:p>
    <w:p w:rsidR="00215D4B" w:rsidRPr="000D6A7D" w:rsidRDefault="00215D4B" w:rsidP="000D6A7D">
      <w:pPr>
        <w:numPr>
          <w:ilvl w:val="0"/>
          <w:numId w:val="1"/>
        </w:numPr>
        <w:ind w:left="284" w:hanging="284"/>
      </w:pPr>
      <w:r w:rsidRPr="000D6A7D">
        <w:t>изучение</w:t>
      </w:r>
      <w:r w:rsidR="00220AEF" w:rsidRPr="000D6A7D">
        <w:t xml:space="preserve"> под</w:t>
      </w:r>
      <w:r w:rsidRPr="000D6A7D">
        <w:t xml:space="preserve">ходов к получению </w:t>
      </w:r>
      <w:proofErr w:type="spellStart"/>
      <w:r w:rsidRPr="000D6A7D">
        <w:t>наноразмерных</w:t>
      </w:r>
      <w:proofErr w:type="spellEnd"/>
      <w:r w:rsidR="00985AC5" w:rsidRPr="000D6A7D">
        <w:t xml:space="preserve"> материалов</w:t>
      </w:r>
      <w:r w:rsidRPr="000D6A7D">
        <w:t>;</w:t>
      </w:r>
    </w:p>
    <w:p w:rsidR="00985AC5" w:rsidRPr="000D6A7D" w:rsidRDefault="00985AC5" w:rsidP="000D6A7D">
      <w:pPr>
        <w:numPr>
          <w:ilvl w:val="0"/>
          <w:numId w:val="1"/>
        </w:numPr>
        <w:ind w:left="284" w:hanging="284"/>
      </w:pPr>
      <w:r w:rsidRPr="000D6A7D">
        <w:t>исследование технологий изготовления электродных материалов</w:t>
      </w:r>
      <w:r w:rsidR="00083EC6" w:rsidRPr="000D6A7D">
        <w:t xml:space="preserve"> для химических источников тока, в том числе топливных элементов;</w:t>
      </w:r>
    </w:p>
    <w:p w:rsidR="00083EC6" w:rsidRPr="000D6A7D" w:rsidRDefault="00083EC6" w:rsidP="000D6A7D">
      <w:pPr>
        <w:numPr>
          <w:ilvl w:val="0"/>
          <w:numId w:val="1"/>
        </w:numPr>
        <w:ind w:left="284" w:hanging="284"/>
      </w:pPr>
      <w:r w:rsidRPr="000D6A7D">
        <w:t>исследование технологий изготовления электродных материалов для химических источников тока;</w:t>
      </w:r>
    </w:p>
    <w:p w:rsidR="003F4627" w:rsidRPr="000D6A7D" w:rsidRDefault="00215D4B" w:rsidP="000D6A7D">
      <w:pPr>
        <w:numPr>
          <w:ilvl w:val="0"/>
          <w:numId w:val="1"/>
        </w:numPr>
        <w:ind w:left="284" w:hanging="284"/>
      </w:pPr>
      <w:r w:rsidRPr="000D6A7D">
        <w:t>и</w:t>
      </w:r>
      <w:r w:rsidR="003F4627" w:rsidRPr="000D6A7D">
        <w:t xml:space="preserve">сследование </w:t>
      </w:r>
      <w:r w:rsidR="00120175" w:rsidRPr="000D6A7D">
        <w:t>процессов</w:t>
      </w:r>
      <w:r w:rsidR="003F4627" w:rsidRPr="000D6A7D">
        <w:t xml:space="preserve"> получения водорода методом плаз</w:t>
      </w:r>
      <w:r w:rsidR="00120175" w:rsidRPr="000D6A7D">
        <w:t>мохимического разложения метана;</w:t>
      </w:r>
    </w:p>
    <w:p w:rsidR="00661F19" w:rsidRPr="000D6A7D" w:rsidRDefault="00661F19" w:rsidP="000D6A7D">
      <w:pPr>
        <w:numPr>
          <w:ilvl w:val="0"/>
          <w:numId w:val="1"/>
        </w:numPr>
        <w:ind w:left="284" w:hanging="284"/>
      </w:pPr>
      <w:r w:rsidRPr="000D6A7D">
        <w:t xml:space="preserve">плазмохимического синтеза </w:t>
      </w:r>
      <w:proofErr w:type="spellStart"/>
      <w:r w:rsidRPr="000D6A7D">
        <w:t>нанопорошков</w:t>
      </w:r>
      <w:proofErr w:type="spellEnd"/>
      <w:r w:rsidRPr="000D6A7D">
        <w:t xml:space="preserve"> оксидов</w:t>
      </w:r>
      <w:r w:rsidR="00120175" w:rsidRPr="000D6A7D">
        <w:t>;</w:t>
      </w:r>
    </w:p>
    <w:p w:rsidR="00215D4B" w:rsidRPr="000D6A7D" w:rsidRDefault="00215D4B" w:rsidP="000D6A7D">
      <w:pPr>
        <w:numPr>
          <w:ilvl w:val="0"/>
          <w:numId w:val="1"/>
        </w:numPr>
        <w:ind w:left="284" w:hanging="284"/>
      </w:pPr>
      <w:r w:rsidRPr="000D6A7D">
        <w:t xml:space="preserve">исследования по влиянию параметров </w:t>
      </w:r>
      <w:r w:rsidR="00120175" w:rsidRPr="000D6A7D">
        <w:t>плазмохимического синтеза</w:t>
      </w:r>
      <w:r w:rsidR="00985AC5" w:rsidRPr="000D6A7D">
        <w:t xml:space="preserve"> на структуру</w:t>
      </w:r>
      <w:r w:rsidRPr="000D6A7D">
        <w:t xml:space="preserve"> углеродных материалов.</w:t>
      </w:r>
    </w:p>
    <w:p w:rsidR="002B137C" w:rsidRPr="000D6A7D" w:rsidRDefault="002B137C" w:rsidP="002B137C">
      <w:pPr>
        <w:rPr>
          <w:b/>
        </w:rPr>
      </w:pPr>
      <w:r w:rsidRPr="000D6A7D">
        <w:rPr>
          <w:b/>
        </w:rPr>
        <w:t>Критерии оценки:</w:t>
      </w:r>
    </w:p>
    <w:p w:rsidR="002B137C" w:rsidRPr="000D6A7D" w:rsidRDefault="002B137C" w:rsidP="002B137C"/>
    <w:p w:rsidR="002B137C" w:rsidRPr="000D6A7D" w:rsidRDefault="002B137C" w:rsidP="002B137C">
      <w:r w:rsidRPr="000D6A7D">
        <w:t xml:space="preserve">1.Общее количество научных, конструкторских и технологических произведений, в том числе: </w:t>
      </w:r>
    </w:p>
    <w:p w:rsidR="002B137C" w:rsidRPr="000D6A7D" w:rsidRDefault="002B137C" w:rsidP="002B137C">
      <w:r w:rsidRPr="000D6A7D">
        <w:t>опубликованных произведений</w:t>
      </w:r>
      <w:r w:rsidR="00FF312F" w:rsidRPr="000D6A7D">
        <w:t xml:space="preserve"> 20</w:t>
      </w:r>
      <w:r w:rsidRPr="000D6A7D">
        <w:t xml:space="preserve"> шт.</w:t>
      </w:r>
    </w:p>
    <w:p w:rsidR="002B137C" w:rsidRPr="000D6A7D" w:rsidRDefault="002B137C" w:rsidP="002B137C">
      <w:r w:rsidRPr="000D6A7D">
        <w:t>опубликованных периодических изданий</w:t>
      </w:r>
      <w:r w:rsidR="00FF312F" w:rsidRPr="000D6A7D">
        <w:t xml:space="preserve"> 10</w:t>
      </w:r>
      <w:r w:rsidRPr="000D6A7D">
        <w:t xml:space="preserve"> шт.</w:t>
      </w:r>
    </w:p>
    <w:p w:rsidR="002B137C" w:rsidRPr="000D6A7D" w:rsidRDefault="002B137C" w:rsidP="002B137C"/>
    <w:p w:rsidR="002B137C" w:rsidRPr="000D6A7D" w:rsidRDefault="002B137C" w:rsidP="002B137C">
      <w:r w:rsidRPr="000D6A7D">
        <w:t xml:space="preserve">2. Количество созданных результатов интеллектуальной деятельности, в том числе: </w:t>
      </w:r>
    </w:p>
    <w:p w:rsidR="002B137C" w:rsidRPr="000D6A7D" w:rsidRDefault="002B137C" w:rsidP="002B137C">
      <w:proofErr w:type="gramStart"/>
      <w:r w:rsidRPr="000D6A7D">
        <w:t xml:space="preserve">учтенных в государственных информационных системах </w:t>
      </w:r>
      <w:r w:rsidR="00FF312F" w:rsidRPr="000D6A7D">
        <w:t xml:space="preserve">3 </w:t>
      </w:r>
      <w:r w:rsidRPr="000D6A7D">
        <w:t>шт.</w:t>
      </w:r>
      <w:proofErr w:type="gramEnd"/>
    </w:p>
    <w:p w:rsidR="002B137C" w:rsidRPr="000D6A7D" w:rsidRDefault="002B137C" w:rsidP="002B137C">
      <w:proofErr w:type="gramStart"/>
      <w:r w:rsidRPr="000D6A7D">
        <w:t>имеющих</w:t>
      </w:r>
      <w:proofErr w:type="gramEnd"/>
      <w:r w:rsidRPr="000D6A7D">
        <w:t xml:space="preserve"> государственную регистрацию и (или) правовую охрану в Российской Федерации</w:t>
      </w:r>
      <w:r w:rsidR="00FF312F" w:rsidRPr="000D6A7D">
        <w:t xml:space="preserve"> 3</w:t>
      </w:r>
      <w:r w:rsidRPr="000D6A7D">
        <w:t xml:space="preserve"> шт.</w:t>
      </w:r>
    </w:p>
    <w:p w:rsidR="002B137C" w:rsidRPr="000D6A7D" w:rsidRDefault="002B137C" w:rsidP="002B137C"/>
    <w:p w:rsidR="002B137C" w:rsidRPr="000D6A7D" w:rsidRDefault="000D6A7D" w:rsidP="002B137C">
      <w:r>
        <w:t>3</w:t>
      </w:r>
      <w:r w:rsidR="002B137C" w:rsidRPr="000D6A7D">
        <w:t xml:space="preserve">. Число публикаций, индексируемых в российских и международных информационно-аналитических системах научного цитирования </w:t>
      </w:r>
    </w:p>
    <w:p w:rsidR="002B137C" w:rsidRPr="000D6A7D" w:rsidRDefault="002B137C" w:rsidP="002B137C">
      <w:proofErr w:type="gramStart"/>
      <w:r w:rsidRPr="000D6A7D">
        <w:rPr>
          <w:lang w:val="en-US"/>
        </w:rPr>
        <w:t>Scopus</w:t>
      </w:r>
      <w:r w:rsidR="00E842B3" w:rsidRPr="000D6A7D">
        <w:t xml:space="preserve"> 3</w:t>
      </w:r>
      <w:r w:rsidRPr="000D6A7D">
        <w:t xml:space="preserve"> шт.</w:t>
      </w:r>
      <w:proofErr w:type="gramEnd"/>
    </w:p>
    <w:p w:rsidR="002B137C" w:rsidRPr="000D6A7D" w:rsidRDefault="002B137C" w:rsidP="002B137C">
      <w:r w:rsidRPr="000D6A7D">
        <w:t>Российский индекс научного цитирования</w:t>
      </w:r>
      <w:r w:rsidR="00E842B3" w:rsidRPr="000D6A7D">
        <w:t xml:space="preserve"> 20</w:t>
      </w:r>
      <w:r w:rsidRPr="000D6A7D">
        <w:t xml:space="preserve"> шт.</w:t>
      </w:r>
    </w:p>
    <w:p w:rsidR="002B137C" w:rsidRPr="000D6A7D" w:rsidRDefault="002B137C" w:rsidP="002B137C"/>
    <w:p w:rsidR="00361552" w:rsidRPr="000D6A7D" w:rsidRDefault="00361552" w:rsidP="00361552">
      <w:pPr>
        <w:rPr>
          <w:b/>
        </w:rPr>
      </w:pPr>
      <w:r w:rsidRPr="000D6A7D">
        <w:rPr>
          <w:b/>
        </w:rPr>
        <w:t>Квалифи</w:t>
      </w:r>
      <w:r w:rsidR="00904B3B" w:rsidRPr="000D6A7D">
        <w:rPr>
          <w:b/>
        </w:rPr>
        <w:t>кацио</w:t>
      </w:r>
      <w:r w:rsidRPr="000D6A7D">
        <w:rPr>
          <w:b/>
        </w:rPr>
        <w:t>нные требования:</w:t>
      </w:r>
    </w:p>
    <w:p w:rsidR="00361552" w:rsidRPr="000D6A7D" w:rsidRDefault="00361552" w:rsidP="00361552">
      <w:r w:rsidRPr="000D6A7D">
        <w:t xml:space="preserve">  —  </w:t>
      </w:r>
      <w:r w:rsidR="00037E7E" w:rsidRPr="000D6A7D">
        <w:t xml:space="preserve">окончание аспирантурыили </w:t>
      </w:r>
      <w:r w:rsidR="00E21921" w:rsidRPr="000D6A7D">
        <w:t>наличие высшего образования</w:t>
      </w:r>
    </w:p>
    <w:p w:rsidR="00361552" w:rsidRPr="000D6A7D" w:rsidRDefault="00361552" w:rsidP="00361552">
      <w:r w:rsidRPr="000D6A7D">
        <w:t xml:space="preserve">  —   наличие статей в журналах, </w:t>
      </w:r>
      <w:r w:rsidR="00010608" w:rsidRPr="000D6A7D">
        <w:t>входящих в ядро РИНЦ</w:t>
      </w:r>
      <w:r w:rsidRPr="000D6A7D">
        <w:t xml:space="preserve">, а также других </w:t>
      </w:r>
      <w:r w:rsidR="000E107E" w:rsidRPr="000D6A7D">
        <w:t>научных публикаций за последние 5 лет, не менее: 4</w:t>
      </w:r>
      <w:r w:rsidRPr="000D6A7D">
        <w:t xml:space="preserve"> шт.</w:t>
      </w:r>
    </w:p>
    <w:p w:rsidR="00361552" w:rsidRPr="000D6A7D" w:rsidRDefault="00361552" w:rsidP="00361552">
      <w:r w:rsidRPr="000D6A7D">
        <w:t xml:space="preserve">  —   участие в числе авторов докладов в </w:t>
      </w:r>
      <w:r w:rsidR="000E107E" w:rsidRPr="000D6A7D">
        <w:t>научных совещаниях</w:t>
      </w:r>
      <w:r w:rsidR="00E842B3" w:rsidRPr="000D6A7D">
        <w:t>, семинарах, молодёжных</w:t>
      </w:r>
      <w:r w:rsidR="004835B7" w:rsidRPr="000D6A7D">
        <w:t xml:space="preserve">конференциях </w:t>
      </w:r>
      <w:r w:rsidRPr="000D6A7D">
        <w:t>российск</w:t>
      </w:r>
      <w:r w:rsidR="004835B7" w:rsidRPr="000D6A7D">
        <w:t>ого или институтского масштаба</w:t>
      </w:r>
      <w:r w:rsidRPr="000D6A7D">
        <w:t xml:space="preserve"> за </w:t>
      </w:r>
      <w:proofErr w:type="gramStart"/>
      <w:r w:rsidRPr="000D6A7D">
        <w:t>последние</w:t>
      </w:r>
      <w:proofErr w:type="gramEnd"/>
      <w:r w:rsidRPr="000D6A7D">
        <w:t xml:space="preserve"> 5 лет, не менее: </w:t>
      </w:r>
      <w:r w:rsidR="00E842B3" w:rsidRPr="000D6A7D">
        <w:t>5</w:t>
      </w:r>
      <w:r w:rsidR="000D6A7D">
        <w:t xml:space="preserve"> </w:t>
      </w:r>
      <w:r w:rsidRPr="000D6A7D">
        <w:t>шт.</w:t>
      </w:r>
    </w:p>
    <w:p w:rsidR="00FB74CE" w:rsidRPr="000D6A7D" w:rsidRDefault="00FB74CE" w:rsidP="00361552"/>
    <w:p w:rsidR="00FB74CE" w:rsidRPr="000D6A7D" w:rsidRDefault="00FB74CE" w:rsidP="00FB74CE">
      <w:r w:rsidRPr="000D6A7D">
        <w:rPr>
          <w:b/>
        </w:rPr>
        <w:t>Ученая степень и звание:</w:t>
      </w:r>
      <w:r w:rsidRPr="000D6A7D">
        <w:t xml:space="preserve"> без звания</w:t>
      </w:r>
    </w:p>
    <w:p w:rsidR="00FB74CE" w:rsidRPr="000D6A7D" w:rsidRDefault="00FB74CE" w:rsidP="00FB74CE">
      <w:pPr>
        <w:rPr>
          <w:b/>
          <w:bCs/>
        </w:rPr>
      </w:pPr>
      <w:r w:rsidRPr="000D6A7D">
        <w:rPr>
          <w:b/>
          <w:bCs/>
        </w:rPr>
        <w:t xml:space="preserve">Заработная плата </w:t>
      </w:r>
    </w:p>
    <w:p w:rsidR="00FB74CE" w:rsidRPr="000D6A7D" w:rsidRDefault="00FB74CE" w:rsidP="00FB74CE">
      <w:r w:rsidRPr="000D6A7D">
        <w:t xml:space="preserve">Должностной оклад: </w:t>
      </w:r>
      <w:r w:rsidR="009B7FA3">
        <w:rPr>
          <w:lang w:val="en-US"/>
        </w:rPr>
        <w:t>27445</w:t>
      </w:r>
      <w:r w:rsidRPr="000D6A7D">
        <w:t xml:space="preserve"> руб.</w:t>
      </w:r>
    </w:p>
    <w:p w:rsidR="00FB74CE" w:rsidRPr="000D6A7D" w:rsidRDefault="00FB74CE" w:rsidP="00FB74CE">
      <w:pPr>
        <w:rPr>
          <w:b/>
          <w:bCs/>
        </w:rPr>
      </w:pPr>
      <w:r w:rsidRPr="000D6A7D">
        <w:rPr>
          <w:b/>
          <w:bCs/>
        </w:rPr>
        <w:t>Социальный пакет</w:t>
      </w:r>
    </w:p>
    <w:p w:rsidR="00FB74CE" w:rsidRPr="000D6A7D" w:rsidRDefault="00FB74CE" w:rsidP="00FB74CE">
      <w:r w:rsidRPr="000D6A7D">
        <w:rPr>
          <w:b/>
          <w:bCs/>
        </w:rPr>
        <w:t xml:space="preserve">Отдых: </w:t>
      </w:r>
      <w:r w:rsidRPr="000D6A7D">
        <w:t>ежегодный основной отпуск</w:t>
      </w:r>
    </w:p>
    <w:p w:rsidR="00FB74CE" w:rsidRPr="000D6A7D" w:rsidRDefault="00FB74CE" w:rsidP="00FB74CE">
      <w:pPr>
        <w:rPr>
          <w:b/>
          <w:bCs/>
        </w:rPr>
      </w:pPr>
      <w:r w:rsidRPr="000D6A7D">
        <w:rPr>
          <w:b/>
          <w:bCs/>
        </w:rPr>
        <w:t xml:space="preserve">Контактная информация </w:t>
      </w:r>
    </w:p>
    <w:p w:rsidR="00FB74CE" w:rsidRPr="000D6A7D" w:rsidRDefault="00FB74CE" w:rsidP="00FB74CE">
      <w:r w:rsidRPr="000D6A7D">
        <w:t xml:space="preserve">Фамилия, имя, отчество: Психа Борис Львович </w:t>
      </w:r>
    </w:p>
    <w:p w:rsidR="00FB74CE" w:rsidRPr="000D6A7D" w:rsidRDefault="00FB74CE" w:rsidP="00FB74CE">
      <w:pPr>
        <w:rPr>
          <w:lang w:val="en-US"/>
        </w:rPr>
      </w:pPr>
      <w:r w:rsidRPr="000D6A7D">
        <w:rPr>
          <w:lang w:val="en-US"/>
        </w:rPr>
        <w:t xml:space="preserve">E-mail: psi@icp.ac.ru </w:t>
      </w:r>
    </w:p>
    <w:p w:rsidR="00FB74CE" w:rsidRPr="00FB74CE" w:rsidRDefault="00FB74CE" w:rsidP="00FB74CE">
      <w:r w:rsidRPr="000D6A7D">
        <w:t>Телефон: 8(49652)21932</w:t>
      </w:r>
    </w:p>
    <w:p w:rsidR="00FB74CE" w:rsidRPr="00FB74CE" w:rsidRDefault="00FB74CE" w:rsidP="00361552">
      <w:pPr>
        <w:rPr>
          <w:lang w:val="en-US"/>
        </w:rPr>
      </w:pPr>
    </w:p>
    <w:sectPr w:rsidR="00FB74CE" w:rsidRPr="00FB74CE" w:rsidSect="000D6A7D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272F"/>
    <w:multiLevelType w:val="hybridMultilevel"/>
    <w:tmpl w:val="C7CE9E60"/>
    <w:lvl w:ilvl="0" w:tplc="1EA29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137C"/>
    <w:rsid w:val="00010608"/>
    <w:rsid w:val="00037E7E"/>
    <w:rsid w:val="00083EC6"/>
    <w:rsid w:val="000D6A7D"/>
    <w:rsid w:val="000E107E"/>
    <w:rsid w:val="00120175"/>
    <w:rsid w:val="00215D4B"/>
    <w:rsid w:val="00220AEF"/>
    <w:rsid w:val="00231DDC"/>
    <w:rsid w:val="00264220"/>
    <w:rsid w:val="00296B46"/>
    <w:rsid w:val="002B137C"/>
    <w:rsid w:val="00344576"/>
    <w:rsid w:val="00361552"/>
    <w:rsid w:val="00387D5B"/>
    <w:rsid w:val="003C2ED8"/>
    <w:rsid w:val="003F4627"/>
    <w:rsid w:val="00475707"/>
    <w:rsid w:val="004835B7"/>
    <w:rsid w:val="005216FA"/>
    <w:rsid w:val="005435EB"/>
    <w:rsid w:val="00624F2D"/>
    <w:rsid w:val="00661915"/>
    <w:rsid w:val="00661F19"/>
    <w:rsid w:val="00687A86"/>
    <w:rsid w:val="006A5932"/>
    <w:rsid w:val="0070323D"/>
    <w:rsid w:val="007314F0"/>
    <w:rsid w:val="00835F3E"/>
    <w:rsid w:val="00845361"/>
    <w:rsid w:val="00904B3B"/>
    <w:rsid w:val="0094332E"/>
    <w:rsid w:val="00971F88"/>
    <w:rsid w:val="00985AC5"/>
    <w:rsid w:val="009B7FA3"/>
    <w:rsid w:val="009E18AA"/>
    <w:rsid w:val="00AD740B"/>
    <w:rsid w:val="00AF6CE5"/>
    <w:rsid w:val="00B36D16"/>
    <w:rsid w:val="00B468FB"/>
    <w:rsid w:val="00BF1A67"/>
    <w:rsid w:val="00CD5300"/>
    <w:rsid w:val="00DB7EA3"/>
    <w:rsid w:val="00DF326A"/>
    <w:rsid w:val="00E022F3"/>
    <w:rsid w:val="00E21921"/>
    <w:rsid w:val="00E65F52"/>
    <w:rsid w:val="00E842B3"/>
    <w:rsid w:val="00F75C79"/>
    <w:rsid w:val="00FB74CE"/>
    <w:rsid w:val="00FF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9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07670244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6150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51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1387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50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97688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375090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5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32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602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563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3890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6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40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348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5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00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26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55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51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2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955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65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22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29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0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29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5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5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1388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74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21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59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17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82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484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861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19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39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5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31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62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1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09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8572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12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32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0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38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3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31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40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9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0226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13162893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0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8330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4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2356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971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4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70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74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4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276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56256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39828860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588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8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40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0737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44507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9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664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822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320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2668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851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1625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6269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622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6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7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820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9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5939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1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4599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47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6202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751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вакансия</vt:lpstr>
    </vt:vector>
  </TitlesOfParts>
  <Company>IPCP RAS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вакансия</dc:title>
  <dc:subject/>
  <dc:creator>Доброхотова</dc:creator>
  <cp:keywords/>
  <dc:description/>
  <cp:lastModifiedBy>Надежда</cp:lastModifiedBy>
  <cp:revision>4</cp:revision>
  <dcterms:created xsi:type="dcterms:W3CDTF">2024-10-01T14:44:00Z</dcterms:created>
  <dcterms:modified xsi:type="dcterms:W3CDTF">2024-11-01T14:11:00Z</dcterms:modified>
</cp:coreProperties>
</file>