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6690F0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  <w:r w:rsidRPr="00D730D1">
        <w:rPr>
          <w:b/>
          <w:sz w:val="26"/>
          <w:szCs w:val="26"/>
        </w:rPr>
        <w:t xml:space="preserve">Федеральное государственное автономное образовательное </w:t>
      </w:r>
    </w:p>
    <w:p w14:paraId="23D305AE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  <w:r w:rsidRPr="00D730D1">
        <w:rPr>
          <w:b/>
          <w:sz w:val="26"/>
          <w:szCs w:val="26"/>
        </w:rPr>
        <w:t xml:space="preserve">учреждение высшего образования </w:t>
      </w:r>
    </w:p>
    <w:p w14:paraId="718DAA6B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  <w:r w:rsidRPr="00D730D1">
        <w:rPr>
          <w:b/>
          <w:sz w:val="26"/>
          <w:szCs w:val="26"/>
        </w:rPr>
        <w:t>«Казанский (Приволжский) федеральный университет»</w:t>
      </w:r>
    </w:p>
    <w:p w14:paraId="62CFAC47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</w:p>
    <w:p w14:paraId="5410FEBA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</w:p>
    <w:p w14:paraId="2B0904BB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</w:p>
    <w:p w14:paraId="140747A3" w14:textId="77777777" w:rsidR="007D5E0F" w:rsidRPr="00D730D1" w:rsidRDefault="007D5E0F" w:rsidP="007D5E0F">
      <w:pPr>
        <w:spacing w:after="0"/>
        <w:jc w:val="right"/>
        <w:rPr>
          <w:i/>
          <w:sz w:val="26"/>
          <w:szCs w:val="26"/>
        </w:rPr>
      </w:pPr>
      <w:r w:rsidRPr="00D730D1">
        <w:rPr>
          <w:i/>
          <w:sz w:val="26"/>
          <w:szCs w:val="26"/>
        </w:rPr>
        <w:t>На правах рукописи</w:t>
      </w:r>
    </w:p>
    <w:p w14:paraId="7653F98D" w14:textId="77777777" w:rsidR="007D5E0F" w:rsidRPr="00D730D1" w:rsidRDefault="007D5E0F" w:rsidP="007D5E0F">
      <w:pPr>
        <w:spacing w:after="0"/>
        <w:jc w:val="right"/>
        <w:rPr>
          <w:i/>
          <w:sz w:val="26"/>
          <w:szCs w:val="26"/>
        </w:rPr>
      </w:pPr>
    </w:p>
    <w:p w14:paraId="0E997F0D" w14:textId="77777777" w:rsidR="007D5E0F" w:rsidRPr="00D730D1" w:rsidRDefault="007D5E0F" w:rsidP="007D5E0F">
      <w:pPr>
        <w:spacing w:after="0"/>
        <w:jc w:val="right"/>
        <w:rPr>
          <w:i/>
          <w:sz w:val="26"/>
          <w:szCs w:val="26"/>
        </w:rPr>
      </w:pPr>
    </w:p>
    <w:p w14:paraId="31ABCDB2" w14:textId="77777777" w:rsidR="007D5E0F" w:rsidRPr="00D730D1" w:rsidRDefault="007D5E0F" w:rsidP="007D5E0F">
      <w:pPr>
        <w:spacing w:after="0"/>
        <w:jc w:val="right"/>
        <w:rPr>
          <w:i/>
          <w:sz w:val="26"/>
          <w:szCs w:val="26"/>
        </w:rPr>
      </w:pPr>
    </w:p>
    <w:p w14:paraId="26FEF371" w14:textId="26FFAD35" w:rsidR="007D5E0F" w:rsidRPr="00D730D1" w:rsidRDefault="00AC17DC" w:rsidP="007D5E0F">
      <w:pPr>
        <w:spacing w:after="0"/>
        <w:jc w:val="center"/>
        <w:rPr>
          <w:b/>
          <w:sz w:val="26"/>
          <w:szCs w:val="26"/>
        </w:rPr>
      </w:pPr>
      <w:r w:rsidRPr="00D730D1">
        <w:rPr>
          <w:b/>
          <w:sz w:val="26"/>
          <w:szCs w:val="26"/>
        </w:rPr>
        <w:t xml:space="preserve">Абдуллин Альберт </w:t>
      </w:r>
      <w:proofErr w:type="spellStart"/>
      <w:r w:rsidRPr="00D730D1">
        <w:rPr>
          <w:b/>
          <w:sz w:val="26"/>
          <w:szCs w:val="26"/>
        </w:rPr>
        <w:t>Радикович</w:t>
      </w:r>
      <w:proofErr w:type="spellEnd"/>
    </w:p>
    <w:p w14:paraId="1DCDFE5C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</w:p>
    <w:p w14:paraId="02A3CDC4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</w:p>
    <w:p w14:paraId="7966ACC5" w14:textId="79BE5E8B" w:rsidR="00C92803" w:rsidRPr="00D730D1" w:rsidRDefault="00C92803" w:rsidP="00C92803">
      <w:pPr>
        <w:spacing w:after="0"/>
        <w:jc w:val="center"/>
        <w:rPr>
          <w:b/>
          <w:sz w:val="26"/>
          <w:szCs w:val="26"/>
        </w:rPr>
      </w:pPr>
      <w:r w:rsidRPr="00D730D1">
        <w:rPr>
          <w:sz w:val="26"/>
          <w:szCs w:val="26"/>
        </w:rPr>
        <w:t xml:space="preserve">ВЛИЯНИЕ ПЛОТНОСТИ </w:t>
      </w:r>
      <w:r>
        <w:rPr>
          <w:sz w:val="26"/>
          <w:szCs w:val="26"/>
        </w:rPr>
        <w:t>КОВАЛЕНТНОЙ СШИВКИ</w:t>
      </w:r>
      <w:r>
        <w:rPr>
          <w:sz w:val="26"/>
          <w:szCs w:val="26"/>
        </w:rPr>
        <w:br/>
        <w:t xml:space="preserve">НА </w:t>
      </w:r>
      <w:r w:rsidRPr="00D730D1">
        <w:rPr>
          <w:sz w:val="26"/>
          <w:szCs w:val="26"/>
        </w:rPr>
        <w:t xml:space="preserve">КИНЕТИКУ КРИСТАЛЛИЗАЦИИ </w:t>
      </w:r>
      <w:r>
        <w:rPr>
          <w:sz w:val="26"/>
          <w:szCs w:val="26"/>
        </w:rPr>
        <w:t>И НУКЛЕАЦИИ РЯДА</w:t>
      </w:r>
      <w:r w:rsidRPr="00C92803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ПОЛИМЕРОВ</w:t>
      </w:r>
      <w:r>
        <w:rPr>
          <w:sz w:val="26"/>
          <w:szCs w:val="26"/>
        </w:rPr>
        <w:br/>
        <w:t>ПО ДАННЫМ БЫСТРОЙ СКАНИРУЮЩЕЙ КАЛОРИМЕТРИИ</w:t>
      </w:r>
    </w:p>
    <w:p w14:paraId="777C5F73" w14:textId="77777777" w:rsidR="00C92803" w:rsidRPr="00D730D1" w:rsidRDefault="00C92803" w:rsidP="007D5E0F">
      <w:pPr>
        <w:spacing w:after="0"/>
        <w:jc w:val="center"/>
        <w:rPr>
          <w:b/>
          <w:sz w:val="26"/>
          <w:szCs w:val="26"/>
        </w:rPr>
      </w:pPr>
    </w:p>
    <w:p w14:paraId="1D6F3E80" w14:textId="77777777" w:rsidR="007D5E0F" w:rsidRPr="00D730D1" w:rsidRDefault="007D5E0F" w:rsidP="007D5E0F">
      <w:pPr>
        <w:spacing w:after="0"/>
        <w:jc w:val="center"/>
        <w:rPr>
          <w:b/>
          <w:sz w:val="26"/>
          <w:szCs w:val="26"/>
        </w:rPr>
      </w:pPr>
    </w:p>
    <w:p w14:paraId="4FBD6B46" w14:textId="77777777" w:rsidR="007D5E0F" w:rsidRPr="00D730D1" w:rsidRDefault="007D5E0F" w:rsidP="007D5E0F">
      <w:pPr>
        <w:spacing w:after="0"/>
        <w:jc w:val="center"/>
        <w:rPr>
          <w:sz w:val="26"/>
          <w:szCs w:val="26"/>
        </w:rPr>
      </w:pPr>
      <w:r w:rsidRPr="00D730D1">
        <w:rPr>
          <w:sz w:val="26"/>
          <w:szCs w:val="26"/>
        </w:rPr>
        <w:t>1.4.4. Физическая химия</w:t>
      </w:r>
    </w:p>
    <w:p w14:paraId="30C92DCE" w14:textId="77777777" w:rsidR="007D5E0F" w:rsidRPr="00D730D1" w:rsidRDefault="007D5E0F" w:rsidP="007D5E0F">
      <w:pPr>
        <w:spacing w:after="0"/>
        <w:jc w:val="center"/>
        <w:rPr>
          <w:sz w:val="26"/>
          <w:szCs w:val="26"/>
        </w:rPr>
      </w:pPr>
    </w:p>
    <w:p w14:paraId="30EEF55A" w14:textId="77777777" w:rsidR="007D5E0F" w:rsidRPr="00D730D1" w:rsidRDefault="007D5E0F" w:rsidP="007D5E0F">
      <w:pPr>
        <w:spacing w:after="0"/>
        <w:jc w:val="center"/>
        <w:rPr>
          <w:sz w:val="26"/>
          <w:szCs w:val="26"/>
        </w:rPr>
      </w:pPr>
      <w:r w:rsidRPr="00D730D1">
        <w:rPr>
          <w:sz w:val="26"/>
          <w:szCs w:val="26"/>
        </w:rPr>
        <w:t xml:space="preserve">Диссертация на соискание учёной степени </w:t>
      </w:r>
    </w:p>
    <w:p w14:paraId="5A475C67" w14:textId="77777777" w:rsidR="007D5E0F" w:rsidRPr="00D730D1" w:rsidRDefault="007D5E0F" w:rsidP="007D5E0F">
      <w:pPr>
        <w:spacing w:after="0"/>
        <w:jc w:val="center"/>
        <w:rPr>
          <w:sz w:val="26"/>
          <w:szCs w:val="26"/>
        </w:rPr>
      </w:pPr>
      <w:r w:rsidRPr="00D730D1">
        <w:rPr>
          <w:sz w:val="26"/>
          <w:szCs w:val="26"/>
        </w:rPr>
        <w:t>кандидата химических наук</w:t>
      </w:r>
    </w:p>
    <w:p w14:paraId="7EB0CC08" w14:textId="77777777" w:rsidR="007D5E0F" w:rsidRPr="00D730D1" w:rsidRDefault="007D5E0F" w:rsidP="007D5E0F">
      <w:pPr>
        <w:spacing w:after="0"/>
        <w:jc w:val="center"/>
        <w:rPr>
          <w:sz w:val="26"/>
          <w:szCs w:val="26"/>
        </w:rPr>
      </w:pPr>
    </w:p>
    <w:p w14:paraId="5F904F55" w14:textId="77777777" w:rsidR="007D5E0F" w:rsidRPr="00D730D1" w:rsidRDefault="007D5E0F" w:rsidP="007D5E0F">
      <w:pPr>
        <w:spacing w:after="0"/>
        <w:jc w:val="center"/>
        <w:rPr>
          <w:sz w:val="26"/>
          <w:szCs w:val="26"/>
        </w:rPr>
      </w:pPr>
    </w:p>
    <w:p w14:paraId="3E40569B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45475346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5C526B89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60F44F11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178A3963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  <w:r w:rsidRPr="00D730D1">
        <w:rPr>
          <w:sz w:val="26"/>
          <w:szCs w:val="26"/>
        </w:rPr>
        <w:t>Научный руководитель:</w:t>
      </w:r>
    </w:p>
    <w:p w14:paraId="2CC84842" w14:textId="77777777" w:rsidR="007D5E0F" w:rsidRPr="00D730D1" w:rsidRDefault="007D5E0F" w:rsidP="007D5E0F">
      <w:pPr>
        <w:spacing w:after="0"/>
        <w:ind w:firstLine="5245"/>
        <w:rPr>
          <w:sz w:val="26"/>
          <w:szCs w:val="26"/>
        </w:rPr>
      </w:pPr>
      <w:r w:rsidRPr="00D730D1">
        <w:rPr>
          <w:sz w:val="26"/>
          <w:szCs w:val="26"/>
        </w:rPr>
        <w:t>доктор химических наук, доцент</w:t>
      </w:r>
    </w:p>
    <w:p w14:paraId="1A88D5C9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  <w:r w:rsidRPr="00D730D1">
        <w:rPr>
          <w:sz w:val="26"/>
          <w:szCs w:val="26"/>
        </w:rPr>
        <w:t xml:space="preserve">Седов Игорь Алексеевич </w:t>
      </w:r>
    </w:p>
    <w:p w14:paraId="0E7E3047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1A0EC65F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43DCF54A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0EBAFC5D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36704584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0C27A89B" w14:textId="77777777" w:rsidR="007D5E0F" w:rsidRPr="00D730D1" w:rsidRDefault="007D5E0F" w:rsidP="007D5E0F">
      <w:pPr>
        <w:spacing w:after="0"/>
        <w:ind w:firstLine="5812"/>
        <w:rPr>
          <w:sz w:val="26"/>
          <w:szCs w:val="26"/>
        </w:rPr>
      </w:pPr>
    </w:p>
    <w:p w14:paraId="687BF901" w14:textId="58564793" w:rsidR="007D5E0F" w:rsidRPr="00204562" w:rsidRDefault="007D5E0F" w:rsidP="007D5E0F">
      <w:pPr>
        <w:spacing w:after="0"/>
        <w:jc w:val="center"/>
        <w:rPr>
          <w:sz w:val="26"/>
          <w:szCs w:val="26"/>
        </w:rPr>
      </w:pPr>
      <w:r w:rsidRPr="008D612E">
        <w:rPr>
          <w:sz w:val="26"/>
          <w:szCs w:val="26"/>
        </w:rPr>
        <w:t>Казань 202</w:t>
      </w:r>
      <w:r w:rsidR="008D612E" w:rsidRPr="00204562">
        <w:rPr>
          <w:sz w:val="26"/>
          <w:szCs w:val="26"/>
        </w:rPr>
        <w:t>5</w:t>
      </w:r>
    </w:p>
    <w:p w14:paraId="770C8C21" w14:textId="0D67E7BC" w:rsidR="008B3B83" w:rsidRPr="00D730D1" w:rsidRDefault="008B3B83">
      <w:pPr>
        <w:rPr>
          <w:sz w:val="26"/>
          <w:szCs w:val="26"/>
        </w:rPr>
      </w:pPr>
      <w:r w:rsidRPr="00D730D1">
        <w:rPr>
          <w:sz w:val="26"/>
          <w:szCs w:val="26"/>
        </w:rPr>
        <w:br w:type="page"/>
      </w:r>
    </w:p>
    <w:p w14:paraId="3768B5FD" w14:textId="498AC252" w:rsidR="00F17D6B" w:rsidRPr="00D730D1" w:rsidRDefault="00F17D6B" w:rsidP="00934389">
      <w:pPr>
        <w:tabs>
          <w:tab w:val="left" w:pos="5529"/>
        </w:tabs>
        <w:spacing w:line="240" w:lineRule="auto"/>
        <w:jc w:val="both"/>
        <w:rPr>
          <w:sz w:val="26"/>
          <w:szCs w:val="26"/>
        </w:rPr>
      </w:pPr>
      <w:r w:rsidRPr="00D730D1">
        <w:rPr>
          <w:sz w:val="26"/>
          <w:szCs w:val="26"/>
        </w:rPr>
        <w:lastRenderedPageBreak/>
        <w:t>Работа выполнена на кафедре физической химии Химического института</w:t>
      </w:r>
      <w:r w:rsidR="00B129D5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им. А.М.</w:t>
      </w:r>
      <w:r w:rsidR="008B3B83" w:rsidRPr="00D730D1">
        <w:rPr>
          <w:sz w:val="26"/>
          <w:szCs w:val="26"/>
          <w:lang w:val="en-US"/>
        </w:rPr>
        <w:t> </w:t>
      </w:r>
      <w:r w:rsidRPr="00D730D1">
        <w:rPr>
          <w:sz w:val="26"/>
          <w:szCs w:val="26"/>
        </w:rPr>
        <w:t>Бутлерова Федерального государственного автономного образовательного учреждения высшего образования «Казанский (Приволжский) федеральный университет»</w:t>
      </w:r>
      <w:r w:rsidR="008B3B83" w:rsidRPr="00D730D1">
        <w:rPr>
          <w:sz w:val="26"/>
          <w:szCs w:val="26"/>
        </w:rPr>
        <w:t>.</w:t>
      </w:r>
    </w:p>
    <w:p w14:paraId="471A893F" w14:textId="77777777" w:rsidR="00F17D6B" w:rsidRPr="00D730D1" w:rsidRDefault="00F17D6B" w:rsidP="00F17D6B">
      <w:pPr>
        <w:tabs>
          <w:tab w:val="left" w:pos="4962"/>
        </w:tabs>
        <w:spacing w:line="240" w:lineRule="auto"/>
        <w:rPr>
          <w:sz w:val="26"/>
          <w:szCs w:val="26"/>
        </w:rPr>
      </w:pPr>
    </w:p>
    <w:p w14:paraId="601003A9" w14:textId="77777777" w:rsidR="00F17D6B" w:rsidRPr="00D730D1" w:rsidRDefault="00F17D6B" w:rsidP="00E03774">
      <w:pPr>
        <w:tabs>
          <w:tab w:val="left" w:pos="3828"/>
          <w:tab w:val="left" w:pos="5040"/>
        </w:tabs>
        <w:spacing w:after="0" w:line="240" w:lineRule="auto"/>
        <w:rPr>
          <w:sz w:val="26"/>
          <w:szCs w:val="26"/>
        </w:rPr>
      </w:pPr>
      <w:r w:rsidRPr="00D730D1">
        <w:rPr>
          <w:sz w:val="26"/>
          <w:szCs w:val="26"/>
        </w:rPr>
        <w:t>Научный руководитель:</w:t>
      </w:r>
      <w:r w:rsidRPr="00D730D1">
        <w:rPr>
          <w:sz w:val="26"/>
          <w:szCs w:val="26"/>
        </w:rPr>
        <w:tab/>
        <w:t>доктор химических наук, доцент</w:t>
      </w:r>
    </w:p>
    <w:p w14:paraId="61695910" w14:textId="5DFE5F4E" w:rsidR="00F17D6B" w:rsidRPr="00D730D1" w:rsidRDefault="00F17D6B" w:rsidP="00E03774">
      <w:pPr>
        <w:tabs>
          <w:tab w:val="left" w:pos="3828"/>
          <w:tab w:val="left" w:pos="5040"/>
        </w:tabs>
        <w:spacing w:after="0" w:line="240" w:lineRule="auto"/>
        <w:rPr>
          <w:b/>
          <w:sz w:val="26"/>
          <w:szCs w:val="26"/>
        </w:rPr>
      </w:pPr>
      <w:r w:rsidRPr="00D730D1">
        <w:rPr>
          <w:sz w:val="26"/>
          <w:szCs w:val="26"/>
        </w:rPr>
        <w:tab/>
      </w:r>
      <w:r w:rsidRPr="00D730D1">
        <w:rPr>
          <w:b/>
          <w:sz w:val="26"/>
          <w:szCs w:val="26"/>
        </w:rPr>
        <w:t>Седов Игорь Алексеевич</w:t>
      </w:r>
      <w:r w:rsidR="008B3B83" w:rsidRPr="00D730D1">
        <w:rPr>
          <w:b/>
          <w:sz w:val="26"/>
          <w:szCs w:val="26"/>
        </w:rPr>
        <w:t>.</w:t>
      </w:r>
    </w:p>
    <w:p w14:paraId="218A9F85" w14:textId="77777777" w:rsidR="00F17D6B" w:rsidRPr="00D730D1" w:rsidRDefault="00F17D6B" w:rsidP="00F17D6B">
      <w:pPr>
        <w:tabs>
          <w:tab w:val="left" w:pos="3828"/>
          <w:tab w:val="left" w:pos="5040"/>
        </w:tabs>
        <w:spacing w:line="240" w:lineRule="auto"/>
        <w:rPr>
          <w:sz w:val="26"/>
          <w:szCs w:val="26"/>
        </w:rPr>
      </w:pPr>
    </w:p>
    <w:p w14:paraId="1643A34C" w14:textId="1A509F51" w:rsidR="00E9631F" w:rsidRPr="002E3D55" w:rsidRDefault="00F17D6B" w:rsidP="00F96A54">
      <w:pPr>
        <w:tabs>
          <w:tab w:val="left" w:pos="3828"/>
        </w:tabs>
        <w:spacing w:after="0" w:line="240" w:lineRule="auto"/>
        <w:rPr>
          <w:sz w:val="26"/>
          <w:szCs w:val="26"/>
        </w:rPr>
      </w:pPr>
      <w:r w:rsidRPr="00D730D1">
        <w:rPr>
          <w:sz w:val="26"/>
          <w:szCs w:val="26"/>
        </w:rPr>
        <w:t xml:space="preserve">Официальные оппоненты: </w:t>
      </w:r>
      <w:r w:rsidRPr="00D730D1">
        <w:rPr>
          <w:sz w:val="26"/>
          <w:szCs w:val="26"/>
        </w:rPr>
        <w:tab/>
      </w:r>
      <w:r w:rsidR="002E3D55">
        <w:rPr>
          <w:sz w:val="26"/>
          <w:szCs w:val="26"/>
        </w:rPr>
        <w:t xml:space="preserve">доктор химических наук, </w:t>
      </w:r>
      <w:r w:rsidR="008B52E9">
        <w:rPr>
          <w:sz w:val="26"/>
          <w:szCs w:val="26"/>
        </w:rPr>
        <w:t>профессор</w:t>
      </w:r>
    </w:p>
    <w:p w14:paraId="40EAB9ED" w14:textId="1A11CCB8" w:rsidR="008B52E9" w:rsidRPr="00D427EF" w:rsidRDefault="008B52E9" w:rsidP="008B52E9">
      <w:pPr>
        <w:tabs>
          <w:tab w:val="left" w:pos="3828"/>
        </w:tabs>
        <w:spacing w:after="0" w:line="240" w:lineRule="auto"/>
        <w:rPr>
          <w:sz w:val="26"/>
          <w:szCs w:val="26"/>
        </w:rPr>
      </w:pPr>
      <w:r>
        <w:rPr>
          <w:b/>
          <w:sz w:val="26"/>
          <w:szCs w:val="26"/>
        </w:rPr>
        <w:tab/>
        <w:t>Пахомов Павел Михайлович</w:t>
      </w:r>
      <w:r w:rsidRPr="00D427EF">
        <w:rPr>
          <w:b/>
          <w:sz w:val="26"/>
          <w:szCs w:val="26"/>
        </w:rPr>
        <w:t>,</w:t>
      </w:r>
    </w:p>
    <w:p w14:paraId="07EB8D19" w14:textId="7C2FEC98" w:rsidR="008B52E9" w:rsidRPr="008B3B83" w:rsidRDefault="00E81B25" w:rsidP="008B52E9">
      <w:pPr>
        <w:shd w:val="clear" w:color="auto" w:fill="FFFFFF"/>
        <w:autoSpaceDE w:val="0"/>
        <w:autoSpaceDN w:val="0"/>
        <w:adjustRightInd w:val="0"/>
        <w:spacing w:after="0" w:line="240" w:lineRule="auto"/>
        <w:ind w:left="382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заведующий</w:t>
      </w:r>
      <w:r w:rsidR="008B52E9">
        <w:rPr>
          <w:sz w:val="26"/>
          <w:szCs w:val="26"/>
        </w:rPr>
        <w:t xml:space="preserve"> кафедр</w:t>
      </w:r>
      <w:r>
        <w:rPr>
          <w:sz w:val="26"/>
          <w:szCs w:val="26"/>
        </w:rPr>
        <w:t>ой</w:t>
      </w:r>
      <w:r w:rsidR="008B52E9">
        <w:rPr>
          <w:sz w:val="26"/>
          <w:szCs w:val="26"/>
        </w:rPr>
        <w:t xml:space="preserve"> </w:t>
      </w:r>
      <w:r>
        <w:rPr>
          <w:sz w:val="26"/>
          <w:szCs w:val="26"/>
        </w:rPr>
        <w:t>физической химии</w:t>
      </w:r>
      <w:r w:rsidR="00531E8C">
        <w:rPr>
          <w:sz w:val="26"/>
          <w:szCs w:val="26"/>
        </w:rPr>
        <w:t xml:space="preserve"> </w:t>
      </w:r>
      <w:r w:rsidR="00EF7B18" w:rsidRPr="00EF7B18">
        <w:rPr>
          <w:sz w:val="26"/>
          <w:szCs w:val="26"/>
        </w:rPr>
        <w:t>Тверско</w:t>
      </w:r>
      <w:r w:rsidR="007C74BC">
        <w:rPr>
          <w:sz w:val="26"/>
          <w:szCs w:val="26"/>
        </w:rPr>
        <w:t>го</w:t>
      </w:r>
      <w:r w:rsidR="00EF7B18" w:rsidRPr="00EF7B18">
        <w:rPr>
          <w:sz w:val="26"/>
          <w:szCs w:val="26"/>
        </w:rPr>
        <w:t xml:space="preserve"> государственн</w:t>
      </w:r>
      <w:r w:rsidR="007C74BC">
        <w:rPr>
          <w:sz w:val="26"/>
          <w:szCs w:val="26"/>
        </w:rPr>
        <w:t>ого</w:t>
      </w:r>
      <w:r w:rsidR="00EF7B18" w:rsidRPr="00EF7B18">
        <w:rPr>
          <w:sz w:val="26"/>
          <w:szCs w:val="26"/>
        </w:rPr>
        <w:t xml:space="preserve"> университет</w:t>
      </w:r>
      <w:r w:rsidR="007C74BC">
        <w:rPr>
          <w:sz w:val="26"/>
          <w:szCs w:val="26"/>
        </w:rPr>
        <w:t>а</w:t>
      </w:r>
      <w:r w:rsidR="008B52E9">
        <w:rPr>
          <w:rFonts w:eastAsia="SimSun"/>
          <w:sz w:val="26"/>
          <w:szCs w:val="26"/>
          <w:lang w:eastAsia="ru-RU"/>
        </w:rPr>
        <w:t xml:space="preserve">, г. </w:t>
      </w:r>
      <w:r>
        <w:rPr>
          <w:rFonts w:eastAsia="SimSun"/>
          <w:sz w:val="26"/>
          <w:szCs w:val="26"/>
          <w:lang w:eastAsia="ru-RU"/>
        </w:rPr>
        <w:t>Тверь</w:t>
      </w:r>
      <w:r w:rsidR="008B52E9">
        <w:rPr>
          <w:rFonts w:eastAsia="SimSun"/>
          <w:sz w:val="26"/>
          <w:szCs w:val="26"/>
          <w:lang w:eastAsia="ru-RU"/>
        </w:rPr>
        <w:t>.</w:t>
      </w:r>
    </w:p>
    <w:p w14:paraId="45E6EC04" w14:textId="77777777" w:rsidR="00AA78C3" w:rsidRDefault="00AA78C3" w:rsidP="00F96A54">
      <w:pPr>
        <w:tabs>
          <w:tab w:val="left" w:pos="3828"/>
        </w:tabs>
        <w:spacing w:after="0" w:line="240" w:lineRule="auto"/>
        <w:rPr>
          <w:sz w:val="26"/>
          <w:szCs w:val="26"/>
        </w:rPr>
      </w:pPr>
    </w:p>
    <w:p w14:paraId="38951A91" w14:textId="58DC0280" w:rsidR="00AA78C3" w:rsidRPr="00983343" w:rsidRDefault="00AA78C3" w:rsidP="00AA78C3">
      <w:pPr>
        <w:tabs>
          <w:tab w:val="left" w:pos="3828"/>
        </w:tabs>
        <w:spacing w:after="0" w:line="240" w:lineRule="auto"/>
        <w:ind w:left="3828"/>
        <w:rPr>
          <w:sz w:val="26"/>
          <w:szCs w:val="26"/>
        </w:rPr>
      </w:pPr>
      <w:r w:rsidRPr="008B3B83">
        <w:rPr>
          <w:sz w:val="26"/>
          <w:szCs w:val="26"/>
        </w:rPr>
        <w:t>доктор химических наук</w:t>
      </w:r>
      <w:r w:rsidR="00983343">
        <w:rPr>
          <w:sz w:val="26"/>
          <w:szCs w:val="26"/>
        </w:rPr>
        <w:t>, доцент</w:t>
      </w:r>
    </w:p>
    <w:p w14:paraId="4B28FEA6" w14:textId="02C751F6" w:rsidR="00AA78C3" w:rsidRPr="00D427EF" w:rsidRDefault="00AA78C3" w:rsidP="00AA78C3">
      <w:pPr>
        <w:tabs>
          <w:tab w:val="left" w:pos="3828"/>
        </w:tabs>
        <w:spacing w:after="0" w:line="240" w:lineRule="auto"/>
        <w:rPr>
          <w:sz w:val="26"/>
          <w:szCs w:val="26"/>
        </w:rPr>
      </w:pPr>
      <w:r w:rsidRPr="008B3B83">
        <w:rPr>
          <w:b/>
          <w:sz w:val="26"/>
          <w:szCs w:val="26"/>
        </w:rPr>
        <w:tab/>
      </w:r>
      <w:r>
        <w:rPr>
          <w:b/>
          <w:sz w:val="26"/>
          <w:szCs w:val="26"/>
        </w:rPr>
        <w:t>Русанова Светлана Николаевна</w:t>
      </w:r>
      <w:r w:rsidRPr="00D427EF">
        <w:rPr>
          <w:b/>
          <w:sz w:val="26"/>
          <w:szCs w:val="26"/>
        </w:rPr>
        <w:t>,</w:t>
      </w:r>
    </w:p>
    <w:p w14:paraId="7EBDF533" w14:textId="44EA49AE" w:rsidR="00AA78C3" w:rsidRPr="008D612E" w:rsidRDefault="00AA78C3" w:rsidP="00934389">
      <w:pPr>
        <w:shd w:val="clear" w:color="auto" w:fill="FFFFFF"/>
        <w:autoSpaceDE w:val="0"/>
        <w:autoSpaceDN w:val="0"/>
        <w:adjustRightInd w:val="0"/>
        <w:spacing w:after="0" w:line="240" w:lineRule="auto"/>
        <w:ind w:left="3828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доцент кафедры технологии пластических масс</w:t>
      </w:r>
      <w:r w:rsidR="00E64EB3">
        <w:rPr>
          <w:sz w:val="26"/>
          <w:szCs w:val="26"/>
        </w:rPr>
        <w:t xml:space="preserve"> </w:t>
      </w:r>
      <w:r w:rsidR="00934389" w:rsidRPr="00934389">
        <w:rPr>
          <w:sz w:val="26"/>
          <w:szCs w:val="26"/>
        </w:rPr>
        <w:t>Институт</w:t>
      </w:r>
      <w:r w:rsidR="00934389">
        <w:rPr>
          <w:sz w:val="26"/>
          <w:szCs w:val="26"/>
        </w:rPr>
        <w:t>а</w:t>
      </w:r>
      <w:r w:rsidR="00934389" w:rsidRPr="00934389">
        <w:rPr>
          <w:sz w:val="26"/>
          <w:szCs w:val="26"/>
        </w:rPr>
        <w:t xml:space="preserve"> полимеров </w:t>
      </w:r>
      <w:r>
        <w:rPr>
          <w:rFonts w:eastAsia="SimSun"/>
          <w:sz w:val="26"/>
          <w:szCs w:val="26"/>
          <w:lang w:eastAsia="ru-RU"/>
        </w:rPr>
        <w:t xml:space="preserve">Казанского национального </w:t>
      </w:r>
      <w:r w:rsidRPr="008D612E">
        <w:rPr>
          <w:rFonts w:eastAsia="SimSun"/>
          <w:sz w:val="26"/>
          <w:szCs w:val="26"/>
          <w:lang w:eastAsia="ru-RU"/>
        </w:rPr>
        <w:t>исследовательского технологического университета, г. Казань.</w:t>
      </w:r>
    </w:p>
    <w:p w14:paraId="216847BE" w14:textId="77777777" w:rsidR="00AA78C3" w:rsidRPr="008D612E" w:rsidRDefault="00AA78C3" w:rsidP="00F96A54">
      <w:pPr>
        <w:tabs>
          <w:tab w:val="left" w:pos="3828"/>
        </w:tabs>
        <w:spacing w:after="0" w:line="240" w:lineRule="auto"/>
        <w:rPr>
          <w:sz w:val="26"/>
          <w:szCs w:val="26"/>
        </w:rPr>
      </w:pPr>
    </w:p>
    <w:p w14:paraId="35F7E327" w14:textId="75447238" w:rsidR="00F17D6B" w:rsidRPr="008D612E" w:rsidRDefault="00F17D6B" w:rsidP="00934389">
      <w:pPr>
        <w:tabs>
          <w:tab w:val="left" w:pos="4253"/>
          <w:tab w:val="left" w:pos="5387"/>
        </w:tabs>
        <w:spacing w:line="240" w:lineRule="auto"/>
        <w:ind w:left="3828" w:hanging="3828"/>
        <w:jc w:val="both"/>
        <w:rPr>
          <w:sz w:val="26"/>
          <w:szCs w:val="26"/>
        </w:rPr>
      </w:pPr>
      <w:r w:rsidRPr="008D612E">
        <w:rPr>
          <w:sz w:val="26"/>
          <w:szCs w:val="26"/>
        </w:rPr>
        <w:t>Ведущая организация:</w:t>
      </w:r>
      <w:r w:rsidR="00E03774" w:rsidRPr="008D612E">
        <w:rPr>
          <w:sz w:val="26"/>
          <w:szCs w:val="26"/>
        </w:rPr>
        <w:t xml:space="preserve"> </w:t>
      </w:r>
      <w:r w:rsidR="00E03774" w:rsidRPr="008D612E">
        <w:rPr>
          <w:sz w:val="26"/>
          <w:szCs w:val="26"/>
        </w:rPr>
        <w:tab/>
      </w:r>
      <w:r w:rsidR="00546059" w:rsidRPr="008D612E">
        <w:rPr>
          <w:sz w:val="26"/>
          <w:szCs w:val="26"/>
        </w:rPr>
        <w:t>Ф</w:t>
      </w:r>
      <w:r w:rsidR="00934389" w:rsidRPr="008D612E">
        <w:rPr>
          <w:sz w:val="26"/>
          <w:szCs w:val="26"/>
        </w:rPr>
        <w:t xml:space="preserve">ИЦ </w:t>
      </w:r>
      <w:r w:rsidR="00546059" w:rsidRPr="008D612E">
        <w:rPr>
          <w:sz w:val="26"/>
          <w:szCs w:val="26"/>
        </w:rPr>
        <w:t xml:space="preserve">проблем химической физики и медицинской химии </w:t>
      </w:r>
      <w:r w:rsidR="00546059" w:rsidRPr="008D612E">
        <w:rPr>
          <w:bCs/>
          <w:sz w:val="26"/>
          <w:szCs w:val="26"/>
        </w:rPr>
        <w:t>Российской академии наук</w:t>
      </w:r>
      <w:r w:rsidR="00546059" w:rsidRPr="008D612E">
        <w:rPr>
          <w:sz w:val="26"/>
          <w:szCs w:val="26"/>
        </w:rPr>
        <w:t>, г. Черноголовка</w:t>
      </w:r>
      <w:r w:rsidR="00170E4C" w:rsidRPr="008D612E">
        <w:rPr>
          <w:sz w:val="26"/>
          <w:szCs w:val="26"/>
        </w:rPr>
        <w:t>.</w:t>
      </w:r>
    </w:p>
    <w:p w14:paraId="01D2323A" w14:textId="77777777" w:rsidR="00F17D6B" w:rsidRPr="008D612E" w:rsidRDefault="00F17D6B" w:rsidP="00F17D6B">
      <w:pPr>
        <w:pStyle w:val="a4"/>
        <w:tabs>
          <w:tab w:val="left" w:pos="5040"/>
        </w:tabs>
        <w:spacing w:after="0"/>
        <w:ind w:firstLine="720"/>
        <w:jc w:val="both"/>
        <w:rPr>
          <w:sz w:val="26"/>
          <w:szCs w:val="26"/>
        </w:rPr>
      </w:pPr>
    </w:p>
    <w:p w14:paraId="4653163E" w14:textId="1D36C29A" w:rsidR="008B3B83" w:rsidRPr="008D612E" w:rsidRDefault="00F17D6B" w:rsidP="008B3B83">
      <w:pPr>
        <w:pStyle w:val="a4"/>
        <w:spacing w:after="0"/>
        <w:ind w:firstLine="709"/>
        <w:jc w:val="both"/>
        <w:rPr>
          <w:sz w:val="26"/>
          <w:szCs w:val="26"/>
        </w:rPr>
      </w:pPr>
      <w:r w:rsidRPr="007504F3">
        <w:rPr>
          <w:sz w:val="26"/>
          <w:szCs w:val="26"/>
        </w:rPr>
        <w:t xml:space="preserve">Защита диссертации состоится </w:t>
      </w:r>
      <w:r w:rsidRPr="007504F3">
        <w:rPr>
          <w:b/>
          <w:bCs/>
          <w:sz w:val="26"/>
          <w:szCs w:val="26"/>
        </w:rPr>
        <w:t>«</w:t>
      </w:r>
      <w:r w:rsidR="00C46247" w:rsidRPr="007504F3">
        <w:rPr>
          <w:b/>
          <w:bCs/>
          <w:sz w:val="26"/>
          <w:szCs w:val="26"/>
        </w:rPr>
        <w:t>2</w:t>
      </w:r>
      <w:r w:rsidR="009D429C" w:rsidRPr="007504F3">
        <w:rPr>
          <w:b/>
          <w:bCs/>
          <w:sz w:val="26"/>
          <w:szCs w:val="26"/>
        </w:rPr>
        <w:t>1</w:t>
      </w:r>
      <w:r w:rsidRPr="007504F3">
        <w:rPr>
          <w:b/>
          <w:bCs/>
          <w:sz w:val="26"/>
          <w:szCs w:val="26"/>
        </w:rPr>
        <w:t xml:space="preserve">» </w:t>
      </w:r>
      <w:r w:rsidR="00DF0B8C" w:rsidRPr="007504F3">
        <w:rPr>
          <w:b/>
          <w:bCs/>
          <w:sz w:val="26"/>
          <w:szCs w:val="26"/>
        </w:rPr>
        <w:t>ма</w:t>
      </w:r>
      <w:r w:rsidR="00802FE5" w:rsidRPr="007504F3">
        <w:rPr>
          <w:b/>
          <w:bCs/>
          <w:sz w:val="26"/>
          <w:szCs w:val="26"/>
        </w:rPr>
        <w:t>я</w:t>
      </w:r>
      <w:r w:rsidRPr="007504F3">
        <w:rPr>
          <w:b/>
          <w:bCs/>
          <w:sz w:val="26"/>
          <w:szCs w:val="26"/>
        </w:rPr>
        <w:t xml:space="preserve"> 202</w:t>
      </w:r>
      <w:r w:rsidR="00C452F1" w:rsidRPr="007504F3">
        <w:rPr>
          <w:b/>
          <w:bCs/>
          <w:sz w:val="26"/>
          <w:szCs w:val="26"/>
        </w:rPr>
        <w:t>5</w:t>
      </w:r>
      <w:r w:rsidRPr="007504F3">
        <w:rPr>
          <w:b/>
          <w:bCs/>
          <w:sz w:val="26"/>
          <w:szCs w:val="26"/>
        </w:rPr>
        <w:t xml:space="preserve"> года</w:t>
      </w:r>
      <w:r w:rsidRPr="007504F3">
        <w:rPr>
          <w:sz w:val="26"/>
          <w:szCs w:val="26"/>
        </w:rPr>
        <w:t xml:space="preserve"> в </w:t>
      </w:r>
      <w:r w:rsidR="00DB2137" w:rsidRPr="007504F3">
        <w:rPr>
          <w:sz w:val="26"/>
          <w:szCs w:val="26"/>
        </w:rPr>
        <w:t>14</w:t>
      </w:r>
      <w:r w:rsidRPr="007504F3">
        <w:rPr>
          <w:sz w:val="26"/>
          <w:szCs w:val="26"/>
        </w:rPr>
        <w:t xml:space="preserve"> часов </w:t>
      </w:r>
      <w:r w:rsidR="00DB2137" w:rsidRPr="007504F3">
        <w:rPr>
          <w:sz w:val="26"/>
          <w:szCs w:val="26"/>
        </w:rPr>
        <w:t>30</w:t>
      </w:r>
      <w:r w:rsidRPr="007504F3">
        <w:rPr>
          <w:sz w:val="26"/>
          <w:szCs w:val="26"/>
        </w:rPr>
        <w:t xml:space="preserve"> минут</w:t>
      </w:r>
      <w:r w:rsidRPr="008D612E">
        <w:rPr>
          <w:sz w:val="26"/>
          <w:szCs w:val="26"/>
        </w:rPr>
        <w:t xml:space="preserve"> на заседании диссертационного совета 24.1.225.01 при Федеральном государственном бюджетном учреждении науки «Федеральный исследовательский центр «Казанский научный центр Российской академии наук» по адресу: 420088, г. Казань, ул. Академика Арбузова, д. 8, ИОФХ им. А.Е. Арбузова ФИЦ </w:t>
      </w:r>
      <w:proofErr w:type="spellStart"/>
      <w:r w:rsidRPr="008D612E">
        <w:rPr>
          <w:sz w:val="26"/>
          <w:szCs w:val="26"/>
        </w:rPr>
        <w:t>КазНЦ</w:t>
      </w:r>
      <w:proofErr w:type="spellEnd"/>
      <w:r w:rsidRPr="008D612E">
        <w:rPr>
          <w:sz w:val="26"/>
          <w:szCs w:val="26"/>
        </w:rPr>
        <w:t xml:space="preserve"> РАН, большой конференц-зал.</w:t>
      </w:r>
    </w:p>
    <w:p w14:paraId="0A701A00" w14:textId="50ED9AA9" w:rsidR="00F17D6B" w:rsidRPr="008D612E" w:rsidRDefault="00F17D6B" w:rsidP="008B3B83">
      <w:pPr>
        <w:pStyle w:val="a4"/>
        <w:spacing w:before="120" w:after="0"/>
        <w:ind w:firstLine="709"/>
        <w:jc w:val="both"/>
        <w:rPr>
          <w:sz w:val="26"/>
          <w:szCs w:val="26"/>
        </w:rPr>
      </w:pPr>
      <w:r w:rsidRPr="008D612E">
        <w:rPr>
          <w:sz w:val="26"/>
          <w:szCs w:val="26"/>
        </w:rPr>
        <w:t xml:space="preserve">С диссертацией можно ознакомиться в научной библиотеке ИОФХ им. А.Е. Арбузова ФИЦ </w:t>
      </w:r>
      <w:proofErr w:type="spellStart"/>
      <w:r w:rsidR="008B3B83" w:rsidRPr="008D612E">
        <w:rPr>
          <w:sz w:val="26"/>
          <w:szCs w:val="26"/>
        </w:rPr>
        <w:t>КазНЦ</w:t>
      </w:r>
      <w:proofErr w:type="spellEnd"/>
      <w:r w:rsidR="008B3B83" w:rsidRPr="008D612E">
        <w:rPr>
          <w:sz w:val="26"/>
          <w:szCs w:val="26"/>
        </w:rPr>
        <w:t xml:space="preserve"> РАН</w:t>
      </w:r>
      <w:r w:rsidRPr="008D612E">
        <w:rPr>
          <w:sz w:val="26"/>
          <w:szCs w:val="26"/>
        </w:rPr>
        <w:t xml:space="preserve"> и на сайте www.iopc.ru.</w:t>
      </w:r>
    </w:p>
    <w:p w14:paraId="09A238A9" w14:textId="77777777" w:rsidR="00F17D6B" w:rsidRPr="008D612E" w:rsidRDefault="00F17D6B" w:rsidP="008B3B83">
      <w:pPr>
        <w:pStyle w:val="a4"/>
        <w:spacing w:before="120" w:after="0"/>
        <w:ind w:firstLine="709"/>
        <w:jc w:val="both"/>
        <w:rPr>
          <w:sz w:val="26"/>
          <w:szCs w:val="26"/>
        </w:rPr>
      </w:pPr>
      <w:r w:rsidRPr="008D612E">
        <w:rPr>
          <w:sz w:val="26"/>
          <w:szCs w:val="26"/>
        </w:rPr>
        <w:t xml:space="preserve">Отзывы на автореферат (в 2-х экземплярах) просим направлять по адресу: 420088, г. Казань, ул. Академика Арбузова, д. 8, ИОФХ им. А.Е. Арбузова ФИЦ </w:t>
      </w:r>
      <w:proofErr w:type="spellStart"/>
      <w:r w:rsidRPr="008D612E">
        <w:rPr>
          <w:sz w:val="26"/>
          <w:szCs w:val="26"/>
        </w:rPr>
        <w:t>КазНЦ</w:t>
      </w:r>
      <w:proofErr w:type="spellEnd"/>
      <w:r w:rsidRPr="008D612E">
        <w:rPr>
          <w:sz w:val="26"/>
          <w:szCs w:val="26"/>
        </w:rPr>
        <w:t xml:space="preserve"> РАН, ученому секретарю диссертационного совета (e-</w:t>
      </w:r>
      <w:proofErr w:type="spellStart"/>
      <w:r w:rsidRPr="008D612E">
        <w:rPr>
          <w:sz w:val="26"/>
          <w:szCs w:val="26"/>
        </w:rPr>
        <w:t>mail</w:t>
      </w:r>
      <w:proofErr w:type="spellEnd"/>
      <w:r w:rsidRPr="008D612E">
        <w:rPr>
          <w:sz w:val="26"/>
          <w:szCs w:val="26"/>
        </w:rPr>
        <w:t xml:space="preserve">: </w:t>
      </w:r>
      <w:hyperlink r:id="rId8" w:history="1">
        <w:r w:rsidRPr="008D612E">
          <w:rPr>
            <w:rStyle w:val="a3"/>
            <w:sz w:val="26"/>
            <w:szCs w:val="26"/>
          </w:rPr>
          <w:t>toropchina@iopc.ru</w:t>
        </w:r>
      </w:hyperlink>
      <w:r w:rsidRPr="008D612E">
        <w:rPr>
          <w:sz w:val="26"/>
          <w:szCs w:val="26"/>
        </w:rPr>
        <w:t>).</w:t>
      </w:r>
    </w:p>
    <w:p w14:paraId="3A3EEFAC" w14:textId="1ECF18B6" w:rsidR="00F17D6B" w:rsidRPr="008D612E" w:rsidRDefault="00F17D6B" w:rsidP="008B3B83">
      <w:pPr>
        <w:pStyle w:val="a4"/>
        <w:spacing w:before="240" w:after="0"/>
        <w:rPr>
          <w:sz w:val="26"/>
          <w:szCs w:val="26"/>
        </w:rPr>
      </w:pPr>
      <w:r w:rsidRPr="008D612E">
        <w:rPr>
          <w:sz w:val="26"/>
          <w:szCs w:val="26"/>
        </w:rPr>
        <w:t xml:space="preserve">Автореферат разослан </w:t>
      </w:r>
      <w:proofErr w:type="gramStart"/>
      <w:r w:rsidRPr="008D612E">
        <w:rPr>
          <w:sz w:val="26"/>
          <w:szCs w:val="26"/>
        </w:rPr>
        <w:t>«</w:t>
      </w:r>
      <w:r w:rsidR="009D429C" w:rsidRPr="008D612E">
        <w:rPr>
          <w:sz w:val="26"/>
          <w:szCs w:val="26"/>
        </w:rPr>
        <w:t xml:space="preserve"> </w:t>
      </w:r>
      <w:r w:rsidR="00021A3F">
        <w:rPr>
          <w:sz w:val="26"/>
          <w:szCs w:val="26"/>
        </w:rPr>
        <w:t xml:space="preserve"> </w:t>
      </w:r>
      <w:proofErr w:type="gramEnd"/>
      <w:r w:rsidR="009D429C" w:rsidRPr="008D612E">
        <w:rPr>
          <w:sz w:val="26"/>
          <w:szCs w:val="26"/>
        </w:rPr>
        <w:t xml:space="preserve"> </w:t>
      </w:r>
      <w:r w:rsidRPr="008D612E">
        <w:rPr>
          <w:sz w:val="26"/>
          <w:szCs w:val="26"/>
        </w:rPr>
        <w:t xml:space="preserve">» </w:t>
      </w:r>
      <w:r w:rsidR="009D429C" w:rsidRPr="008D612E">
        <w:rPr>
          <w:sz w:val="26"/>
          <w:szCs w:val="26"/>
        </w:rPr>
        <w:t>марта</w:t>
      </w:r>
      <w:r w:rsidRPr="008D612E">
        <w:rPr>
          <w:sz w:val="26"/>
          <w:szCs w:val="26"/>
        </w:rPr>
        <w:t xml:space="preserve"> 202</w:t>
      </w:r>
      <w:r w:rsidR="00932E77" w:rsidRPr="008D612E">
        <w:rPr>
          <w:sz w:val="26"/>
          <w:szCs w:val="26"/>
        </w:rPr>
        <w:t>5</w:t>
      </w:r>
      <w:r w:rsidRPr="008D612E">
        <w:rPr>
          <w:sz w:val="26"/>
          <w:szCs w:val="26"/>
        </w:rPr>
        <w:t xml:space="preserve"> года</w:t>
      </w:r>
      <w:r w:rsidR="008B3B83" w:rsidRPr="008D612E">
        <w:rPr>
          <w:sz w:val="26"/>
          <w:szCs w:val="26"/>
        </w:rPr>
        <w:t>.</w:t>
      </w:r>
    </w:p>
    <w:p w14:paraId="37E05BC3" w14:textId="77777777" w:rsidR="00F17D6B" w:rsidRPr="00D730D1" w:rsidRDefault="00F17D6B" w:rsidP="00F17D6B">
      <w:pPr>
        <w:pStyle w:val="a4"/>
        <w:spacing w:after="0"/>
        <w:rPr>
          <w:sz w:val="26"/>
          <w:szCs w:val="26"/>
        </w:rPr>
      </w:pPr>
    </w:p>
    <w:p w14:paraId="352D2700" w14:textId="29E8EACA" w:rsidR="00F17D6B" w:rsidRPr="00D730D1" w:rsidRDefault="00F17D6B" w:rsidP="00F17D6B">
      <w:pPr>
        <w:pStyle w:val="a4"/>
        <w:spacing w:after="0"/>
        <w:rPr>
          <w:sz w:val="26"/>
          <w:szCs w:val="26"/>
        </w:rPr>
      </w:pPr>
      <w:r w:rsidRPr="00D730D1">
        <w:rPr>
          <w:sz w:val="26"/>
          <w:szCs w:val="26"/>
        </w:rPr>
        <w:t>Ученый секретарь диссертационного совета,</w:t>
      </w:r>
    </w:p>
    <w:p w14:paraId="66158AF3" w14:textId="3A283E46" w:rsidR="00F17D6B" w:rsidRPr="00D730D1" w:rsidRDefault="00F17D6B" w:rsidP="008B3B83">
      <w:pPr>
        <w:pStyle w:val="a4"/>
        <w:tabs>
          <w:tab w:val="left" w:pos="6946"/>
          <w:tab w:val="left" w:pos="7513"/>
        </w:tabs>
        <w:spacing w:after="0"/>
        <w:rPr>
          <w:sz w:val="26"/>
          <w:szCs w:val="26"/>
        </w:rPr>
      </w:pPr>
      <w:r w:rsidRPr="00D730D1">
        <w:rPr>
          <w:sz w:val="26"/>
          <w:szCs w:val="26"/>
        </w:rPr>
        <w:t>кандидат химических наук</w:t>
      </w:r>
      <w:r w:rsidR="00093ABC" w:rsidRPr="00D730D1">
        <w:rPr>
          <w:sz w:val="26"/>
          <w:szCs w:val="26"/>
        </w:rPr>
        <w:t xml:space="preserve">                                 </w:t>
      </w:r>
      <w:r w:rsidR="00093ABC" w:rsidRPr="00D730D1">
        <w:rPr>
          <w:noProof/>
          <w:sz w:val="26"/>
          <w:szCs w:val="26"/>
        </w:rPr>
        <w:drawing>
          <wp:inline distT="0" distB="0" distL="0" distR="0" wp14:anchorId="7597909F" wp14:editId="519A7B7C">
            <wp:extent cx="847725" cy="284222"/>
            <wp:effectExtent l="0" t="0" r="0" b="1905"/>
            <wp:docPr id="1486961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10" cy="2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30D1">
        <w:rPr>
          <w:sz w:val="26"/>
          <w:szCs w:val="26"/>
        </w:rPr>
        <w:tab/>
      </w:r>
      <w:proofErr w:type="spellStart"/>
      <w:r w:rsidRPr="00D730D1">
        <w:rPr>
          <w:sz w:val="26"/>
          <w:szCs w:val="26"/>
        </w:rPr>
        <w:t>Торопчина</w:t>
      </w:r>
      <w:proofErr w:type="spellEnd"/>
      <w:r w:rsidRPr="00D730D1">
        <w:rPr>
          <w:sz w:val="26"/>
          <w:szCs w:val="26"/>
        </w:rPr>
        <w:t xml:space="preserve"> А.В.</w:t>
      </w:r>
      <w:r w:rsidRPr="00D730D1">
        <w:rPr>
          <w:sz w:val="26"/>
          <w:szCs w:val="26"/>
        </w:rPr>
        <w:br w:type="page"/>
      </w:r>
    </w:p>
    <w:p w14:paraId="63807999" w14:textId="77777777" w:rsidR="00F17D6B" w:rsidRPr="00D730D1" w:rsidRDefault="00F17D6B" w:rsidP="00A249AE">
      <w:pPr>
        <w:pStyle w:val="DissstyleTitle1"/>
        <w:spacing w:before="0" w:afterLines="100" w:after="240" w:line="240" w:lineRule="auto"/>
        <w:contextualSpacing/>
        <w:jc w:val="center"/>
        <w:rPr>
          <w:sz w:val="26"/>
          <w:szCs w:val="26"/>
        </w:rPr>
      </w:pPr>
      <w:r w:rsidRPr="00D730D1">
        <w:rPr>
          <w:sz w:val="26"/>
          <w:szCs w:val="26"/>
        </w:rPr>
        <w:lastRenderedPageBreak/>
        <w:t>ОБЩАЯ ХАРАКТЕРИСТИКА РАБОТЫ</w:t>
      </w:r>
    </w:p>
    <w:p w14:paraId="4BDD7AF5" w14:textId="7D20E5E5" w:rsidR="002D65B3" w:rsidRPr="00D730D1" w:rsidRDefault="001901F9" w:rsidP="00F53305">
      <w:pPr>
        <w:pStyle w:val="abstract"/>
        <w:rPr>
          <w:rStyle w:val="abstract0"/>
          <w:sz w:val="26"/>
          <w:szCs w:val="26"/>
        </w:rPr>
      </w:pPr>
      <w:r w:rsidRPr="00D730D1">
        <w:rPr>
          <w:b/>
          <w:sz w:val="26"/>
          <w:szCs w:val="26"/>
        </w:rPr>
        <w:t xml:space="preserve">Актуальность работы. </w:t>
      </w:r>
      <w:r w:rsidR="002D65B3" w:rsidRPr="00D730D1">
        <w:rPr>
          <w:rStyle w:val="abstract0"/>
          <w:sz w:val="26"/>
          <w:szCs w:val="26"/>
        </w:rPr>
        <w:t>Сшитые полимеры – разновидность полимеров, имеющих поперечные химические связи (сшивки) между полимерными цепями. Появление сшивок в структуре приводит к изменению механических свойств полимеров, что стало впервые известно человечеству почти два века назад благодаря открытию вулканизации резины. В настоящее время сшитые полимеры используются при изготовлении автомобильных шин и запчастей, кабельной изоляции, трубопроводов, строительных материалов, а также медицинских изделий.</w:t>
      </w:r>
      <w:r w:rsidR="00D04844" w:rsidRPr="00D730D1">
        <w:rPr>
          <w:rStyle w:val="abstract0"/>
          <w:sz w:val="26"/>
          <w:szCs w:val="26"/>
        </w:rPr>
        <w:t xml:space="preserve"> </w:t>
      </w:r>
      <w:r w:rsidR="00F53305" w:rsidRPr="00D730D1">
        <w:rPr>
          <w:rStyle w:val="abstract0"/>
          <w:sz w:val="26"/>
          <w:szCs w:val="26"/>
        </w:rPr>
        <w:t xml:space="preserve">Известно, что сшивка приводит к существенному повышению механической прочности и твердости полимерных материалов, а также к повышению </w:t>
      </w:r>
      <w:r w:rsidR="00C24B29">
        <w:rPr>
          <w:rStyle w:val="abstract0"/>
          <w:sz w:val="26"/>
          <w:szCs w:val="26"/>
        </w:rPr>
        <w:t xml:space="preserve">их </w:t>
      </w:r>
      <w:r w:rsidR="00F53305" w:rsidRPr="00D730D1">
        <w:rPr>
          <w:rStyle w:val="abstract0"/>
          <w:sz w:val="26"/>
          <w:szCs w:val="26"/>
        </w:rPr>
        <w:t xml:space="preserve">стойкости к химическому воздействию. </w:t>
      </w:r>
      <w:r w:rsidR="00AA4CC7" w:rsidRPr="00D730D1">
        <w:rPr>
          <w:rStyle w:val="abstract0"/>
          <w:sz w:val="26"/>
          <w:szCs w:val="26"/>
        </w:rPr>
        <w:t>Б</w:t>
      </w:r>
      <w:r w:rsidR="002D65B3" w:rsidRPr="00D730D1">
        <w:rPr>
          <w:rStyle w:val="abstract0"/>
          <w:sz w:val="26"/>
          <w:szCs w:val="26"/>
        </w:rPr>
        <w:t>ыло обнаружено, что сшитые полимеры склонны к проявлению эффекта памяти формы – способности запоминать форму изделия и восстанавливать ее под воздействием</w:t>
      </w:r>
      <w:r w:rsidR="00AA4CC7" w:rsidRPr="00D730D1">
        <w:rPr>
          <w:rStyle w:val="abstract0"/>
          <w:sz w:val="26"/>
          <w:szCs w:val="26"/>
        </w:rPr>
        <w:t xml:space="preserve"> изменений</w:t>
      </w:r>
      <w:r w:rsidR="002D65B3" w:rsidRPr="00D730D1">
        <w:rPr>
          <w:rStyle w:val="abstract0"/>
          <w:sz w:val="26"/>
          <w:szCs w:val="26"/>
        </w:rPr>
        <w:t xml:space="preserve"> внешн</w:t>
      </w:r>
      <w:r w:rsidR="00AA4CC7" w:rsidRPr="00D730D1">
        <w:rPr>
          <w:rStyle w:val="abstract0"/>
          <w:sz w:val="26"/>
          <w:szCs w:val="26"/>
        </w:rPr>
        <w:t>их условий</w:t>
      </w:r>
      <w:r w:rsidR="002D65B3" w:rsidRPr="00D730D1">
        <w:rPr>
          <w:rStyle w:val="abstract0"/>
          <w:sz w:val="26"/>
          <w:szCs w:val="26"/>
        </w:rPr>
        <w:t xml:space="preserve"> (</w:t>
      </w:r>
      <w:r w:rsidR="00AA4CC7" w:rsidRPr="00D730D1">
        <w:rPr>
          <w:rStyle w:val="abstract0"/>
          <w:sz w:val="26"/>
          <w:szCs w:val="26"/>
        </w:rPr>
        <w:t>температуры</w:t>
      </w:r>
      <w:r w:rsidR="002D65B3" w:rsidRPr="00D730D1">
        <w:rPr>
          <w:rStyle w:val="abstract0"/>
          <w:sz w:val="26"/>
          <w:szCs w:val="26"/>
        </w:rPr>
        <w:t xml:space="preserve">, </w:t>
      </w:r>
      <w:proofErr w:type="spellStart"/>
      <w:r w:rsidR="002D65B3" w:rsidRPr="00D730D1">
        <w:rPr>
          <w:rStyle w:val="abstract0"/>
          <w:sz w:val="26"/>
          <w:szCs w:val="26"/>
        </w:rPr>
        <w:t>pH</w:t>
      </w:r>
      <w:proofErr w:type="spellEnd"/>
      <w:r w:rsidR="002D65B3" w:rsidRPr="00D730D1">
        <w:rPr>
          <w:rStyle w:val="abstract0"/>
          <w:sz w:val="26"/>
          <w:szCs w:val="26"/>
        </w:rPr>
        <w:t xml:space="preserve"> среды</w:t>
      </w:r>
      <w:r w:rsidR="00AA4CC7" w:rsidRPr="00D730D1">
        <w:rPr>
          <w:rStyle w:val="abstract0"/>
          <w:sz w:val="26"/>
          <w:szCs w:val="26"/>
        </w:rPr>
        <w:t xml:space="preserve"> </w:t>
      </w:r>
      <w:r w:rsidR="002D65B3" w:rsidRPr="00D730D1">
        <w:rPr>
          <w:rStyle w:val="abstract0"/>
          <w:sz w:val="26"/>
          <w:szCs w:val="26"/>
        </w:rPr>
        <w:t xml:space="preserve">и др.). </w:t>
      </w:r>
      <w:r w:rsidR="00AA4CC7" w:rsidRPr="00D730D1">
        <w:rPr>
          <w:rStyle w:val="abstract0"/>
          <w:sz w:val="26"/>
          <w:szCs w:val="26"/>
        </w:rPr>
        <w:t>Все э</w:t>
      </w:r>
      <w:r w:rsidR="002D65B3" w:rsidRPr="00D730D1">
        <w:rPr>
          <w:rStyle w:val="abstract0"/>
          <w:sz w:val="26"/>
          <w:szCs w:val="26"/>
        </w:rPr>
        <w:t>т</w:t>
      </w:r>
      <w:r w:rsidR="00AA4CC7" w:rsidRPr="00D730D1">
        <w:rPr>
          <w:rStyle w:val="abstract0"/>
          <w:sz w:val="26"/>
          <w:szCs w:val="26"/>
        </w:rPr>
        <w:t>и свойства</w:t>
      </w:r>
      <w:r w:rsidR="002D65B3" w:rsidRPr="00D730D1">
        <w:rPr>
          <w:rStyle w:val="abstract0"/>
          <w:sz w:val="26"/>
          <w:szCs w:val="26"/>
        </w:rPr>
        <w:t xml:space="preserve"> позволя</w:t>
      </w:r>
      <w:r w:rsidR="00AA4CC7" w:rsidRPr="00D730D1">
        <w:rPr>
          <w:rStyle w:val="abstract0"/>
          <w:sz w:val="26"/>
          <w:szCs w:val="26"/>
        </w:rPr>
        <w:t>ю</w:t>
      </w:r>
      <w:r w:rsidR="002D65B3" w:rsidRPr="00D730D1">
        <w:rPr>
          <w:rStyle w:val="abstract0"/>
          <w:sz w:val="26"/>
          <w:szCs w:val="26"/>
        </w:rPr>
        <w:t xml:space="preserve">т найти множество различных применений для сшитых полимеров. </w:t>
      </w:r>
    </w:p>
    <w:p w14:paraId="0AC2D968" w14:textId="6EC00813" w:rsidR="002D65B3" w:rsidRPr="00D730D1" w:rsidRDefault="002D65B3" w:rsidP="00627692">
      <w:pPr>
        <w:pStyle w:val="abstract"/>
        <w:rPr>
          <w:rStyle w:val="abstract0"/>
          <w:sz w:val="26"/>
          <w:szCs w:val="26"/>
        </w:rPr>
      </w:pPr>
      <w:r w:rsidRPr="00D730D1">
        <w:rPr>
          <w:rStyle w:val="abstract0"/>
          <w:sz w:val="26"/>
          <w:szCs w:val="26"/>
        </w:rPr>
        <w:t xml:space="preserve">Свойства полимеров во многом определяются не только структурой их отдельных цепей, но также организацией на более высоких уровнях. </w:t>
      </w:r>
      <w:r w:rsidR="00FE24A9" w:rsidRPr="00D730D1">
        <w:rPr>
          <w:rStyle w:val="abstract0"/>
          <w:sz w:val="26"/>
          <w:szCs w:val="26"/>
        </w:rPr>
        <w:t>Важнейшим п</w:t>
      </w:r>
      <w:r w:rsidRPr="00D730D1">
        <w:rPr>
          <w:rStyle w:val="abstract0"/>
          <w:sz w:val="26"/>
          <w:szCs w:val="26"/>
        </w:rPr>
        <w:t xml:space="preserve">римером самоорганизации макромолекул полимеров является кристаллизация – фазовый переход от разупорядоченного (аморфного) состояния в упорядоченное (кристаллическое). Процесс кристаллизации протекает через стадии образования центров кристаллизации (нуклеация) и роста кристаллов. Влияние различных факторов на каждую из этих стадий </w:t>
      </w:r>
      <w:r w:rsidR="00DA42A6" w:rsidRPr="00D730D1">
        <w:rPr>
          <w:rStyle w:val="abstract0"/>
          <w:sz w:val="26"/>
          <w:szCs w:val="26"/>
        </w:rPr>
        <w:t xml:space="preserve">может </w:t>
      </w:r>
      <w:r w:rsidRPr="00D730D1">
        <w:rPr>
          <w:rStyle w:val="abstract0"/>
          <w:sz w:val="26"/>
          <w:szCs w:val="26"/>
        </w:rPr>
        <w:t>о</w:t>
      </w:r>
      <w:r w:rsidR="00DA42A6" w:rsidRPr="00D730D1">
        <w:rPr>
          <w:rStyle w:val="abstract0"/>
          <w:sz w:val="26"/>
          <w:szCs w:val="26"/>
        </w:rPr>
        <w:t>тличаться</w:t>
      </w:r>
      <w:r w:rsidRPr="00D730D1">
        <w:rPr>
          <w:rStyle w:val="abstract0"/>
          <w:sz w:val="26"/>
          <w:szCs w:val="26"/>
        </w:rPr>
        <w:t xml:space="preserve"> и должно рассматриваться отдельно.</w:t>
      </w:r>
    </w:p>
    <w:p w14:paraId="701B1A6F" w14:textId="14D0E00D" w:rsidR="002D65B3" w:rsidRPr="00D730D1" w:rsidRDefault="002D65B3" w:rsidP="00627692">
      <w:pPr>
        <w:pStyle w:val="abstract"/>
        <w:rPr>
          <w:rStyle w:val="abstract0"/>
          <w:sz w:val="26"/>
          <w:szCs w:val="26"/>
        </w:rPr>
      </w:pPr>
      <w:r w:rsidRPr="00D730D1">
        <w:rPr>
          <w:rStyle w:val="abstract0"/>
          <w:sz w:val="26"/>
          <w:szCs w:val="26"/>
        </w:rPr>
        <w:t>Кристаллизация протекает в диапазоне между температурами плавления и стеклования</w:t>
      </w:r>
      <w:r w:rsidR="007177C7" w:rsidRPr="00D730D1">
        <w:rPr>
          <w:rStyle w:val="abstract0"/>
          <w:sz w:val="26"/>
          <w:szCs w:val="26"/>
        </w:rPr>
        <w:t xml:space="preserve"> полимера</w:t>
      </w:r>
      <w:r w:rsidRPr="00D730D1">
        <w:rPr>
          <w:rStyle w:val="abstract0"/>
          <w:sz w:val="26"/>
          <w:szCs w:val="26"/>
        </w:rPr>
        <w:t>. При этом</w:t>
      </w:r>
      <w:r w:rsidR="007177C7" w:rsidRPr="00D730D1">
        <w:rPr>
          <w:rStyle w:val="abstract0"/>
          <w:sz w:val="26"/>
          <w:szCs w:val="26"/>
        </w:rPr>
        <w:t xml:space="preserve"> и</w:t>
      </w:r>
      <w:r w:rsidRPr="00D730D1">
        <w:rPr>
          <w:rStyle w:val="abstract0"/>
          <w:sz w:val="26"/>
          <w:szCs w:val="26"/>
        </w:rPr>
        <w:t xml:space="preserve"> нуклеация</w:t>
      </w:r>
      <w:r w:rsidR="007177C7" w:rsidRPr="00D730D1">
        <w:rPr>
          <w:rStyle w:val="abstract0"/>
          <w:sz w:val="26"/>
          <w:szCs w:val="26"/>
        </w:rPr>
        <w:t>,</w:t>
      </w:r>
      <w:r w:rsidRPr="00D730D1">
        <w:rPr>
          <w:rStyle w:val="abstract0"/>
          <w:sz w:val="26"/>
          <w:szCs w:val="26"/>
        </w:rPr>
        <w:t xml:space="preserve"> и рост кристаллов имеют конечные скорости и могут быть частично или полностью подавлены путем быстрого охлаждения (закалки). По этой причине </w:t>
      </w:r>
      <w:r w:rsidR="00880A22">
        <w:rPr>
          <w:rStyle w:val="abstract0"/>
          <w:sz w:val="26"/>
          <w:szCs w:val="26"/>
        </w:rPr>
        <w:t>условия</w:t>
      </w:r>
      <w:r w:rsidRPr="00D730D1">
        <w:rPr>
          <w:rStyle w:val="abstract0"/>
          <w:sz w:val="26"/>
          <w:szCs w:val="26"/>
        </w:rPr>
        <w:t xml:space="preserve"> температурной обработки полимерных материалов</w:t>
      </w:r>
      <w:r w:rsidR="00880A22">
        <w:rPr>
          <w:rStyle w:val="abstract0"/>
          <w:sz w:val="26"/>
          <w:szCs w:val="26"/>
        </w:rPr>
        <w:t xml:space="preserve"> играют</w:t>
      </w:r>
      <w:r w:rsidRPr="00D730D1">
        <w:rPr>
          <w:rStyle w:val="abstract0"/>
          <w:sz w:val="26"/>
          <w:szCs w:val="26"/>
        </w:rPr>
        <w:t xml:space="preserve"> </w:t>
      </w:r>
      <w:r w:rsidR="00DB3EC5">
        <w:rPr>
          <w:rStyle w:val="abstract0"/>
          <w:sz w:val="26"/>
          <w:szCs w:val="26"/>
        </w:rPr>
        <w:t xml:space="preserve">очень </w:t>
      </w:r>
      <w:r w:rsidR="00880A22">
        <w:rPr>
          <w:rStyle w:val="abstract0"/>
          <w:sz w:val="26"/>
          <w:szCs w:val="26"/>
        </w:rPr>
        <w:t>важ</w:t>
      </w:r>
      <w:r w:rsidRPr="00D730D1">
        <w:rPr>
          <w:rStyle w:val="abstract0"/>
          <w:sz w:val="26"/>
          <w:szCs w:val="26"/>
        </w:rPr>
        <w:t>н</w:t>
      </w:r>
      <w:r w:rsidR="00880A22">
        <w:rPr>
          <w:rStyle w:val="abstract0"/>
          <w:sz w:val="26"/>
          <w:szCs w:val="26"/>
        </w:rPr>
        <w:t>ую роль</w:t>
      </w:r>
      <w:r w:rsidRPr="00D730D1">
        <w:rPr>
          <w:rStyle w:val="abstract0"/>
          <w:sz w:val="26"/>
          <w:szCs w:val="26"/>
        </w:rPr>
        <w:t>, поскольку влия</w:t>
      </w:r>
      <w:r w:rsidR="00880A22">
        <w:rPr>
          <w:rStyle w:val="abstract0"/>
          <w:sz w:val="26"/>
          <w:szCs w:val="26"/>
        </w:rPr>
        <w:t>ю</w:t>
      </w:r>
      <w:r w:rsidRPr="00D730D1">
        <w:rPr>
          <w:rStyle w:val="abstract0"/>
          <w:sz w:val="26"/>
          <w:szCs w:val="26"/>
        </w:rPr>
        <w:t xml:space="preserve">т на характеристики конечных изделий. Для правильного выбора параметров температурных программ необходимо руководствоваться данными о кинетике кристаллизации и нуклеации, а также иметь представление о том, как изменение структуры полимера повлияет </w:t>
      </w:r>
      <w:r w:rsidR="004F0BE6" w:rsidRPr="00D730D1">
        <w:rPr>
          <w:rStyle w:val="abstract0"/>
          <w:sz w:val="26"/>
          <w:szCs w:val="26"/>
        </w:rPr>
        <w:t xml:space="preserve">на </w:t>
      </w:r>
      <w:r w:rsidRPr="00D730D1">
        <w:rPr>
          <w:rStyle w:val="abstract0"/>
          <w:sz w:val="26"/>
          <w:szCs w:val="26"/>
        </w:rPr>
        <w:t xml:space="preserve">эти процессы. </w:t>
      </w:r>
    </w:p>
    <w:p w14:paraId="168D486C" w14:textId="77777777" w:rsidR="002D65B3" w:rsidRPr="00D730D1" w:rsidRDefault="002D65B3" w:rsidP="00627692">
      <w:pPr>
        <w:pStyle w:val="abstract"/>
        <w:rPr>
          <w:rStyle w:val="abstract0"/>
          <w:sz w:val="26"/>
          <w:szCs w:val="26"/>
        </w:rPr>
      </w:pPr>
      <w:r w:rsidRPr="00D730D1">
        <w:rPr>
          <w:rStyle w:val="abstract0"/>
          <w:sz w:val="26"/>
          <w:szCs w:val="26"/>
        </w:rPr>
        <w:t>Таким образом, учитывая широкое применение сшитых полимеров, а также перспективы создания новых умных материалов на их основе, исследования кинетики кристаллизации и нуклеации сшитых полимеров являются актуальными.</w:t>
      </w:r>
    </w:p>
    <w:p w14:paraId="3857B0A9" w14:textId="77777777" w:rsidR="00AA41E6" w:rsidRDefault="001901F9" w:rsidP="00A612A1">
      <w:pPr>
        <w:pStyle w:val="abstract"/>
        <w:rPr>
          <w:rStyle w:val="abstract0"/>
          <w:sz w:val="26"/>
          <w:szCs w:val="26"/>
        </w:rPr>
      </w:pPr>
      <w:r w:rsidRPr="00D730D1">
        <w:rPr>
          <w:b/>
          <w:sz w:val="26"/>
          <w:szCs w:val="26"/>
        </w:rPr>
        <w:t>Степень разработанности темы исследования.</w:t>
      </w:r>
      <w:r w:rsidRPr="00D730D1">
        <w:rPr>
          <w:rStyle w:val="abstract0"/>
          <w:sz w:val="26"/>
          <w:szCs w:val="26"/>
        </w:rPr>
        <w:t xml:space="preserve"> </w:t>
      </w:r>
      <w:r w:rsidR="00AA41E6" w:rsidRPr="00AA41E6">
        <w:rPr>
          <w:rStyle w:val="abstract0"/>
          <w:sz w:val="26"/>
          <w:szCs w:val="26"/>
        </w:rPr>
        <w:t xml:space="preserve">В настоящее время для достаточно широкого круга полимеров изучено влияние молекулярной массы, </w:t>
      </w:r>
      <w:proofErr w:type="spellStart"/>
      <w:r w:rsidR="00AA41E6" w:rsidRPr="00AA41E6">
        <w:rPr>
          <w:rStyle w:val="abstract0"/>
          <w:sz w:val="26"/>
          <w:szCs w:val="26"/>
        </w:rPr>
        <w:t>нуклеирующих</w:t>
      </w:r>
      <w:proofErr w:type="spellEnd"/>
      <w:r w:rsidR="00AA41E6" w:rsidRPr="00AA41E6">
        <w:rPr>
          <w:rStyle w:val="abstract0"/>
          <w:sz w:val="26"/>
          <w:szCs w:val="26"/>
        </w:rPr>
        <w:t xml:space="preserve"> добавок и концентрации </w:t>
      </w:r>
      <w:proofErr w:type="spellStart"/>
      <w:r w:rsidR="00AA41E6" w:rsidRPr="00AA41E6">
        <w:rPr>
          <w:rStyle w:val="abstract0"/>
          <w:sz w:val="26"/>
          <w:szCs w:val="26"/>
        </w:rPr>
        <w:t>стереоизомерных</w:t>
      </w:r>
      <w:proofErr w:type="spellEnd"/>
      <w:r w:rsidR="00AA41E6" w:rsidRPr="00AA41E6">
        <w:rPr>
          <w:rStyle w:val="abstract0"/>
          <w:sz w:val="26"/>
          <w:szCs w:val="26"/>
        </w:rPr>
        <w:t xml:space="preserve"> звеньев на кинетику кристаллизации и нуклеации. Однако вопрос о влиянии на эти процессы плотности сшивки остается сравнительно малоизученным, по меньшей мере в случае полимеров с высокой скоростью кристаллизации. Существует распространенное представление о том, что увеличение плотности сшивки приводит к замедлению кристаллизации. Тем не менее, экспериментальные кинетические данные получены лишь для медленно кристаллизующихся сшитых полимеров, прежде всего в узком температурном диапазоне вблизи температуры плавления. Классические экспериментальные методы дилатометрии, дифференциальной сканирующей калориметрии, оптической поляризационной микроскопии не позволяют изучать такие быстрые процессы, как нуклеация и кристаллизация в условиях глубокого переохлаждения. Для этого необходим доступ к высоким и инструментально контролируемым скоростям нагревания и охлаждения </w:t>
      </w:r>
      <w:r w:rsidR="00AA41E6" w:rsidRPr="00AA41E6">
        <w:rPr>
          <w:rStyle w:val="abstract0"/>
          <w:sz w:val="26"/>
          <w:szCs w:val="26"/>
        </w:rPr>
        <w:lastRenderedPageBreak/>
        <w:t>образца, а также малое время температурного отклика прибора, что реализуемо лишь в методах на микрочипах.</w:t>
      </w:r>
    </w:p>
    <w:p w14:paraId="3A958058" w14:textId="61814C44" w:rsidR="00A612A1" w:rsidRPr="00D730D1" w:rsidRDefault="00797BA9" w:rsidP="00A612A1">
      <w:pPr>
        <w:pStyle w:val="abstract"/>
        <w:rPr>
          <w:sz w:val="26"/>
          <w:szCs w:val="26"/>
          <w:highlight w:val="yellow"/>
        </w:rPr>
      </w:pPr>
      <w:r w:rsidRPr="00D730D1">
        <w:rPr>
          <w:b/>
          <w:sz w:val="26"/>
          <w:szCs w:val="26"/>
        </w:rPr>
        <w:t>Целью работы</w:t>
      </w:r>
      <w:r w:rsidRPr="00D730D1">
        <w:rPr>
          <w:sz w:val="26"/>
          <w:szCs w:val="26"/>
        </w:rPr>
        <w:t xml:space="preserve"> является</w:t>
      </w:r>
      <w:r w:rsidRPr="00D730D1">
        <w:rPr>
          <w:b/>
          <w:sz w:val="26"/>
          <w:szCs w:val="26"/>
        </w:rPr>
        <w:t xml:space="preserve"> </w:t>
      </w:r>
      <w:r w:rsidRPr="00D730D1">
        <w:rPr>
          <w:sz w:val="26"/>
          <w:szCs w:val="26"/>
        </w:rPr>
        <w:t xml:space="preserve">установление закономерностей влияния плотности сшивки на кинетику </w:t>
      </w:r>
      <w:r w:rsidR="00551067" w:rsidRPr="00172B71">
        <w:rPr>
          <w:sz w:val="26"/>
          <w:szCs w:val="26"/>
        </w:rPr>
        <w:t>быстр</w:t>
      </w:r>
      <w:r w:rsidR="00551067">
        <w:rPr>
          <w:sz w:val="26"/>
          <w:szCs w:val="26"/>
        </w:rPr>
        <w:t>ых процессов</w:t>
      </w:r>
      <w:r w:rsidR="00551067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кристаллизации и нуклеации</w:t>
      </w:r>
      <w:r w:rsidR="00551067">
        <w:rPr>
          <w:sz w:val="26"/>
          <w:szCs w:val="26"/>
        </w:rPr>
        <w:t xml:space="preserve"> полимеров</w:t>
      </w:r>
      <w:r w:rsidRPr="00D730D1">
        <w:rPr>
          <w:sz w:val="26"/>
          <w:szCs w:val="26"/>
        </w:rPr>
        <w:t xml:space="preserve">. Для достижения поставленной цели были сформулированы следующие </w:t>
      </w:r>
      <w:r w:rsidRPr="00D730D1">
        <w:rPr>
          <w:b/>
          <w:sz w:val="26"/>
          <w:szCs w:val="26"/>
        </w:rPr>
        <w:t>задачи</w:t>
      </w:r>
      <w:r w:rsidRPr="00D730D1">
        <w:rPr>
          <w:sz w:val="26"/>
          <w:szCs w:val="26"/>
        </w:rPr>
        <w:t>:</w:t>
      </w:r>
    </w:p>
    <w:p w14:paraId="5F5D9374" w14:textId="599BBC8A" w:rsidR="00A612A1" w:rsidRDefault="00797BA9" w:rsidP="00011488">
      <w:pPr>
        <w:pStyle w:val="abstract"/>
        <w:numPr>
          <w:ilvl w:val="0"/>
          <w:numId w:val="9"/>
        </w:numPr>
        <w:ind w:left="426" w:firstLine="0"/>
        <w:rPr>
          <w:sz w:val="26"/>
          <w:szCs w:val="26"/>
        </w:rPr>
      </w:pPr>
      <w:r w:rsidRPr="00D730D1">
        <w:rPr>
          <w:sz w:val="26"/>
          <w:szCs w:val="26"/>
        </w:rPr>
        <w:t>получение серий образцов сшитых полимеров различной природы</w:t>
      </w:r>
      <w:r w:rsidR="003B1856">
        <w:rPr>
          <w:sz w:val="26"/>
          <w:szCs w:val="26"/>
        </w:rPr>
        <w:t xml:space="preserve"> </w:t>
      </w:r>
      <w:r w:rsidR="003B1856" w:rsidRPr="005D0C7B">
        <w:rPr>
          <w:sz w:val="26"/>
          <w:szCs w:val="26"/>
        </w:rPr>
        <w:t xml:space="preserve">– </w:t>
      </w:r>
      <w:proofErr w:type="spellStart"/>
      <w:r w:rsidR="003B1856" w:rsidRPr="005D0C7B">
        <w:rPr>
          <w:sz w:val="26"/>
          <w:szCs w:val="26"/>
        </w:rPr>
        <w:t>поликапролактона</w:t>
      </w:r>
      <w:proofErr w:type="spellEnd"/>
      <w:r w:rsidR="003B1856" w:rsidRPr="005D0C7B">
        <w:rPr>
          <w:sz w:val="26"/>
          <w:szCs w:val="26"/>
        </w:rPr>
        <w:t xml:space="preserve">, </w:t>
      </w:r>
      <w:proofErr w:type="spellStart"/>
      <w:r w:rsidR="003B1856" w:rsidRPr="005D0C7B">
        <w:rPr>
          <w:sz w:val="26"/>
          <w:szCs w:val="26"/>
        </w:rPr>
        <w:t>полибутилентерефталата</w:t>
      </w:r>
      <w:proofErr w:type="spellEnd"/>
      <w:r w:rsidR="003B1856" w:rsidRPr="005D0C7B">
        <w:rPr>
          <w:sz w:val="26"/>
          <w:szCs w:val="26"/>
        </w:rPr>
        <w:t xml:space="preserve"> и полиамида-12</w:t>
      </w:r>
      <w:r w:rsidR="003B1856" w:rsidRPr="00D730D1">
        <w:rPr>
          <w:sz w:val="26"/>
          <w:szCs w:val="26"/>
        </w:rPr>
        <w:t xml:space="preserve"> </w:t>
      </w:r>
      <w:r w:rsidR="003B1856" w:rsidRPr="005D0C7B">
        <w:rPr>
          <w:sz w:val="26"/>
          <w:szCs w:val="26"/>
        </w:rPr>
        <w:t xml:space="preserve">– </w:t>
      </w:r>
      <w:r w:rsidRPr="00D730D1">
        <w:rPr>
          <w:sz w:val="26"/>
          <w:szCs w:val="26"/>
        </w:rPr>
        <w:t>с использованием различных методов сшивки</w:t>
      </w:r>
      <w:r w:rsidR="00A612A1" w:rsidRPr="00D730D1">
        <w:rPr>
          <w:sz w:val="26"/>
          <w:szCs w:val="26"/>
        </w:rPr>
        <w:t xml:space="preserve"> и </w:t>
      </w:r>
      <w:r w:rsidRPr="00D730D1">
        <w:rPr>
          <w:sz w:val="26"/>
          <w:szCs w:val="26"/>
        </w:rPr>
        <w:t>характеристика плотности сшивки;</w:t>
      </w:r>
    </w:p>
    <w:p w14:paraId="2777C197" w14:textId="7A45E75A" w:rsidR="00C01DE0" w:rsidRPr="00D730D1" w:rsidRDefault="00C01DE0" w:rsidP="00011488">
      <w:pPr>
        <w:pStyle w:val="abstract"/>
        <w:numPr>
          <w:ilvl w:val="0"/>
          <w:numId w:val="9"/>
        </w:numPr>
        <w:ind w:left="426" w:firstLine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кинетических параметров неизотермической кристаллизации </w:t>
      </w:r>
      <w:r w:rsidR="00AF22CC">
        <w:rPr>
          <w:sz w:val="26"/>
          <w:szCs w:val="26"/>
        </w:rPr>
        <w:t xml:space="preserve">полученных </w:t>
      </w:r>
      <w:r>
        <w:rPr>
          <w:sz w:val="26"/>
          <w:szCs w:val="26"/>
        </w:rPr>
        <w:t>образцов сшитых полимеров и изучение влияния на них плотности сшивки</w:t>
      </w:r>
      <w:r w:rsidR="00F77072">
        <w:rPr>
          <w:sz w:val="26"/>
          <w:szCs w:val="26"/>
        </w:rPr>
        <w:t xml:space="preserve"> с использованием методов быстрой </w:t>
      </w:r>
      <w:r w:rsidR="005C327E">
        <w:rPr>
          <w:sz w:val="26"/>
          <w:szCs w:val="26"/>
        </w:rPr>
        <w:t xml:space="preserve">и классической </w:t>
      </w:r>
      <w:r w:rsidR="00F77072">
        <w:rPr>
          <w:sz w:val="26"/>
          <w:szCs w:val="26"/>
        </w:rPr>
        <w:t>дифференциальной сканирующей калориметрии</w:t>
      </w:r>
      <w:r>
        <w:rPr>
          <w:sz w:val="26"/>
          <w:szCs w:val="26"/>
        </w:rPr>
        <w:t>;</w:t>
      </w:r>
    </w:p>
    <w:p w14:paraId="12FB9009" w14:textId="588B40B8" w:rsidR="008D6261" w:rsidRPr="00373514" w:rsidRDefault="008D6261" w:rsidP="00011488">
      <w:pPr>
        <w:pStyle w:val="abstract"/>
        <w:numPr>
          <w:ilvl w:val="0"/>
          <w:numId w:val="9"/>
        </w:numPr>
        <w:ind w:left="426" w:firstLine="0"/>
        <w:rPr>
          <w:sz w:val="26"/>
          <w:szCs w:val="26"/>
        </w:rPr>
      </w:pPr>
      <w:r w:rsidRPr="00172B71">
        <w:rPr>
          <w:sz w:val="26"/>
          <w:szCs w:val="26"/>
        </w:rPr>
        <w:t>определение кинетических параметров кристаллизации и нуклеации образцов сшитых полимеров</w:t>
      </w:r>
      <w:r w:rsidR="00011488">
        <w:rPr>
          <w:sz w:val="26"/>
          <w:szCs w:val="26"/>
        </w:rPr>
        <w:t xml:space="preserve"> в</w:t>
      </w:r>
      <w:r w:rsidR="00C66151" w:rsidRPr="00172B71">
        <w:rPr>
          <w:sz w:val="26"/>
          <w:szCs w:val="26"/>
        </w:rPr>
        <w:t xml:space="preserve"> </w:t>
      </w:r>
      <w:r w:rsidR="00011488">
        <w:rPr>
          <w:sz w:val="26"/>
          <w:szCs w:val="26"/>
        </w:rPr>
        <w:t xml:space="preserve">изотермических условиях </w:t>
      </w:r>
      <w:r w:rsidRPr="00373514">
        <w:rPr>
          <w:sz w:val="26"/>
          <w:szCs w:val="26"/>
        </w:rPr>
        <w:t>и изучение влияния на них плотности сшивки;</w:t>
      </w:r>
    </w:p>
    <w:p w14:paraId="2B524019" w14:textId="45A88B10" w:rsidR="00C01DE0" w:rsidRPr="00373514" w:rsidRDefault="00011488" w:rsidP="00011488">
      <w:pPr>
        <w:pStyle w:val="abstract"/>
        <w:numPr>
          <w:ilvl w:val="0"/>
          <w:numId w:val="9"/>
        </w:numPr>
        <w:ind w:left="426" w:firstLine="0"/>
        <w:rPr>
          <w:sz w:val="26"/>
          <w:szCs w:val="26"/>
        </w:rPr>
      </w:pPr>
      <w:r>
        <w:rPr>
          <w:sz w:val="26"/>
          <w:szCs w:val="26"/>
        </w:rPr>
        <w:t>исследова</w:t>
      </w:r>
      <w:r w:rsidR="00667C59" w:rsidRPr="00373514">
        <w:rPr>
          <w:sz w:val="26"/>
          <w:szCs w:val="26"/>
        </w:rPr>
        <w:t>ние</w:t>
      </w:r>
      <w:r w:rsidR="001F5DCD" w:rsidRPr="00373514">
        <w:rPr>
          <w:sz w:val="26"/>
          <w:szCs w:val="26"/>
        </w:rPr>
        <w:t xml:space="preserve"> влияни</w:t>
      </w:r>
      <w:r w:rsidR="00667C59" w:rsidRPr="00373514">
        <w:rPr>
          <w:sz w:val="26"/>
          <w:szCs w:val="26"/>
        </w:rPr>
        <w:t>я</w:t>
      </w:r>
      <w:r w:rsidR="001F5DCD" w:rsidRPr="00373514">
        <w:rPr>
          <w:sz w:val="26"/>
          <w:szCs w:val="26"/>
        </w:rPr>
        <w:t xml:space="preserve"> плотности сшивки на </w:t>
      </w:r>
      <w:r>
        <w:rPr>
          <w:sz w:val="26"/>
          <w:szCs w:val="26"/>
        </w:rPr>
        <w:t>вид температурных зависимостей</w:t>
      </w:r>
      <w:r w:rsidR="00373514" w:rsidRPr="00373514">
        <w:rPr>
          <w:sz w:val="26"/>
          <w:szCs w:val="26"/>
        </w:rPr>
        <w:t xml:space="preserve"> скорост</w:t>
      </w:r>
      <w:r>
        <w:rPr>
          <w:sz w:val="26"/>
          <w:szCs w:val="26"/>
        </w:rPr>
        <w:t>и</w:t>
      </w:r>
      <w:r w:rsidR="001F5DCD" w:rsidRPr="00373514">
        <w:rPr>
          <w:sz w:val="26"/>
          <w:szCs w:val="26"/>
        </w:rPr>
        <w:t xml:space="preserve"> кристаллизации и нуклеации;</w:t>
      </w:r>
    </w:p>
    <w:p w14:paraId="3165782E" w14:textId="2959D09E" w:rsidR="00F1189E" w:rsidRPr="00011488" w:rsidRDefault="00667C59" w:rsidP="00AB63ED">
      <w:pPr>
        <w:pStyle w:val="abstract"/>
        <w:numPr>
          <w:ilvl w:val="0"/>
          <w:numId w:val="9"/>
        </w:numPr>
        <w:ind w:left="426" w:firstLine="0"/>
        <w:rPr>
          <w:sz w:val="26"/>
          <w:szCs w:val="26"/>
        </w:rPr>
      </w:pPr>
      <w:r w:rsidRPr="00011488">
        <w:rPr>
          <w:sz w:val="26"/>
          <w:szCs w:val="26"/>
        </w:rPr>
        <w:t>анализ</w:t>
      </w:r>
      <w:r w:rsidR="001F5DCD" w:rsidRPr="00011488">
        <w:rPr>
          <w:sz w:val="26"/>
          <w:szCs w:val="26"/>
        </w:rPr>
        <w:t xml:space="preserve"> возможност</w:t>
      </w:r>
      <w:r w:rsidRPr="00011488">
        <w:rPr>
          <w:sz w:val="26"/>
          <w:szCs w:val="26"/>
        </w:rPr>
        <w:t>и</w:t>
      </w:r>
      <w:r w:rsidR="001F5DCD" w:rsidRPr="00011488">
        <w:rPr>
          <w:sz w:val="26"/>
          <w:szCs w:val="26"/>
        </w:rPr>
        <w:t xml:space="preserve"> участия </w:t>
      </w:r>
      <w:r w:rsidR="00011488" w:rsidRPr="00011488">
        <w:rPr>
          <w:sz w:val="26"/>
          <w:szCs w:val="26"/>
        </w:rPr>
        <w:t xml:space="preserve">ковалентных </w:t>
      </w:r>
      <w:r w:rsidR="001F5DCD" w:rsidRPr="00011488">
        <w:rPr>
          <w:sz w:val="26"/>
          <w:szCs w:val="26"/>
        </w:rPr>
        <w:t>сшивок в образовании кристаллической фазы полимеров.</w:t>
      </w:r>
    </w:p>
    <w:p w14:paraId="7AD15484" w14:textId="77777777" w:rsidR="009F72F7" w:rsidRPr="00D730D1" w:rsidRDefault="009F72F7" w:rsidP="009F72F7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 xml:space="preserve">Научная новизна работы </w:t>
      </w:r>
      <w:r w:rsidRPr="00D730D1">
        <w:rPr>
          <w:sz w:val="26"/>
          <w:szCs w:val="26"/>
        </w:rPr>
        <w:t>заключается в следующем:</w:t>
      </w:r>
    </w:p>
    <w:p w14:paraId="4BA43DFE" w14:textId="5FD1EFC9" w:rsidR="009F72F7" w:rsidRPr="00D730D1" w:rsidRDefault="009F72F7" w:rsidP="009F72F7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Впервые экспериментально изучена кинетика кристаллизации и нуклеации </w:t>
      </w:r>
      <w:r w:rsidR="00271577" w:rsidRPr="00D730D1">
        <w:rPr>
          <w:sz w:val="26"/>
          <w:szCs w:val="26"/>
        </w:rPr>
        <w:t>быстро кристаллизующихся</w:t>
      </w:r>
      <w:r w:rsidRPr="00D730D1">
        <w:rPr>
          <w:sz w:val="26"/>
          <w:szCs w:val="26"/>
        </w:rPr>
        <w:t xml:space="preserve"> сшитых полимеров. Экспериментально определены</w:t>
      </w:r>
      <w:r w:rsidR="00CC75AC" w:rsidRPr="00D730D1">
        <w:rPr>
          <w:sz w:val="26"/>
          <w:szCs w:val="26"/>
        </w:rPr>
        <w:t xml:space="preserve"> их</w:t>
      </w:r>
      <w:r w:rsidRPr="00D730D1">
        <w:rPr>
          <w:sz w:val="26"/>
          <w:szCs w:val="26"/>
        </w:rPr>
        <w:t xml:space="preserve"> критические скорости охлаждения, а также значения полупериод</w:t>
      </w:r>
      <w:r w:rsidR="001723BB">
        <w:rPr>
          <w:sz w:val="26"/>
          <w:szCs w:val="26"/>
        </w:rPr>
        <w:t>а</w:t>
      </w:r>
      <w:r w:rsidRPr="00D730D1">
        <w:rPr>
          <w:sz w:val="26"/>
          <w:szCs w:val="26"/>
        </w:rPr>
        <w:t xml:space="preserve"> кристаллизации во всем температурном диапазоне кристаллизации</w:t>
      </w:r>
      <w:r w:rsidR="001723BB" w:rsidRPr="001723BB">
        <w:rPr>
          <w:sz w:val="26"/>
          <w:szCs w:val="26"/>
        </w:rPr>
        <w:t xml:space="preserve"> </w:t>
      </w:r>
      <w:r w:rsidR="001723BB" w:rsidRPr="00D730D1">
        <w:rPr>
          <w:sz w:val="26"/>
          <w:szCs w:val="26"/>
        </w:rPr>
        <w:t>и полупериод</w:t>
      </w:r>
      <w:r w:rsidR="001723BB">
        <w:rPr>
          <w:sz w:val="26"/>
          <w:szCs w:val="26"/>
        </w:rPr>
        <w:t>а</w:t>
      </w:r>
      <w:r w:rsidR="001723BB" w:rsidRPr="00D730D1">
        <w:rPr>
          <w:sz w:val="26"/>
          <w:szCs w:val="26"/>
        </w:rPr>
        <w:t xml:space="preserve"> нуклеации</w:t>
      </w:r>
      <w:r w:rsidRPr="00D730D1">
        <w:rPr>
          <w:sz w:val="26"/>
          <w:szCs w:val="26"/>
        </w:rPr>
        <w:t>, изучена зависимость</w:t>
      </w:r>
      <w:r w:rsidR="00CC75AC" w:rsidRPr="00D730D1">
        <w:rPr>
          <w:sz w:val="26"/>
          <w:szCs w:val="26"/>
        </w:rPr>
        <w:t xml:space="preserve"> этих величин</w:t>
      </w:r>
      <w:r w:rsidRPr="00D730D1">
        <w:rPr>
          <w:sz w:val="26"/>
          <w:szCs w:val="26"/>
        </w:rPr>
        <w:t xml:space="preserve"> от плотности сшивки.</w:t>
      </w:r>
    </w:p>
    <w:p w14:paraId="76EB24CB" w14:textId="28F961E8" w:rsidR="009F72F7" w:rsidRPr="00D730D1" w:rsidRDefault="00A06032" w:rsidP="009F72F7">
      <w:pPr>
        <w:pStyle w:val="abstract"/>
        <w:rPr>
          <w:sz w:val="26"/>
          <w:szCs w:val="26"/>
        </w:rPr>
      </w:pPr>
      <w:r>
        <w:rPr>
          <w:sz w:val="26"/>
          <w:szCs w:val="26"/>
        </w:rPr>
        <w:t>П</w:t>
      </w:r>
      <w:r w:rsidR="009F72F7" w:rsidRPr="00D730D1">
        <w:rPr>
          <w:sz w:val="26"/>
          <w:szCs w:val="26"/>
        </w:rPr>
        <w:t>оказано, что с ростом плотности сшивки</w:t>
      </w:r>
      <w:r>
        <w:rPr>
          <w:sz w:val="26"/>
          <w:szCs w:val="26"/>
        </w:rPr>
        <w:t xml:space="preserve"> процессы</w:t>
      </w:r>
      <w:r w:rsidR="009F72F7" w:rsidRPr="00D730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кристаллизации и нуклеации во всех изученных случаях замедляются, а </w:t>
      </w:r>
      <w:r w:rsidR="009F72F7" w:rsidRPr="00D730D1">
        <w:rPr>
          <w:sz w:val="26"/>
          <w:szCs w:val="26"/>
        </w:rPr>
        <w:t>значения температур максимумов скорости кристаллизации и нуклеации остаются неизменными.</w:t>
      </w:r>
    </w:p>
    <w:p w14:paraId="35EF72B0" w14:textId="2F1D26AC" w:rsidR="009F72F7" w:rsidRPr="00D730D1" w:rsidRDefault="009F72F7" w:rsidP="009F72F7">
      <w:pPr>
        <w:pStyle w:val="abstract"/>
        <w:rPr>
          <w:sz w:val="26"/>
          <w:szCs w:val="26"/>
        </w:rPr>
      </w:pPr>
      <w:r w:rsidRPr="006946DF">
        <w:rPr>
          <w:sz w:val="26"/>
          <w:szCs w:val="26"/>
        </w:rPr>
        <w:t xml:space="preserve">Установлено, что узлы сшивок </w:t>
      </w:r>
      <w:proofErr w:type="spellStart"/>
      <w:r w:rsidR="006946DF" w:rsidRPr="006946DF">
        <w:rPr>
          <w:sz w:val="26"/>
          <w:szCs w:val="26"/>
        </w:rPr>
        <w:t>поликапролактона</w:t>
      </w:r>
      <w:proofErr w:type="spellEnd"/>
      <w:r w:rsidR="006946DF" w:rsidRPr="006946DF">
        <w:rPr>
          <w:sz w:val="26"/>
          <w:szCs w:val="26"/>
        </w:rPr>
        <w:t xml:space="preserve">, </w:t>
      </w:r>
      <w:proofErr w:type="spellStart"/>
      <w:r w:rsidR="006946DF" w:rsidRPr="006946DF">
        <w:rPr>
          <w:sz w:val="26"/>
          <w:szCs w:val="26"/>
        </w:rPr>
        <w:t>полибутилентерефталата</w:t>
      </w:r>
      <w:proofErr w:type="spellEnd"/>
      <w:r w:rsidR="006946DF" w:rsidRPr="006946DF">
        <w:rPr>
          <w:sz w:val="26"/>
          <w:szCs w:val="26"/>
        </w:rPr>
        <w:t xml:space="preserve"> и полиамида-12 </w:t>
      </w:r>
      <w:r w:rsidR="00C3741D">
        <w:rPr>
          <w:sz w:val="26"/>
          <w:szCs w:val="26"/>
        </w:rPr>
        <w:t xml:space="preserve">могут </w:t>
      </w:r>
      <w:r w:rsidRPr="006946DF">
        <w:rPr>
          <w:sz w:val="26"/>
          <w:szCs w:val="26"/>
        </w:rPr>
        <w:t>участв</w:t>
      </w:r>
      <w:r w:rsidR="00C3741D">
        <w:rPr>
          <w:sz w:val="26"/>
          <w:szCs w:val="26"/>
        </w:rPr>
        <w:t>овать</w:t>
      </w:r>
      <w:r w:rsidRPr="006946DF">
        <w:rPr>
          <w:sz w:val="26"/>
          <w:szCs w:val="26"/>
        </w:rPr>
        <w:t xml:space="preserve"> в образовании криста</w:t>
      </w:r>
      <w:r w:rsidR="001723BB" w:rsidRPr="006946DF">
        <w:rPr>
          <w:sz w:val="26"/>
          <w:szCs w:val="26"/>
        </w:rPr>
        <w:t>ллитов.</w:t>
      </w:r>
    </w:p>
    <w:p w14:paraId="3E0F95FD" w14:textId="2BBBF752" w:rsidR="009F72F7" w:rsidRPr="00D730D1" w:rsidRDefault="001723BB" w:rsidP="009F72F7">
      <w:pPr>
        <w:pStyle w:val="abstract"/>
        <w:rPr>
          <w:sz w:val="26"/>
          <w:szCs w:val="26"/>
        </w:rPr>
      </w:pPr>
      <w:r>
        <w:rPr>
          <w:sz w:val="26"/>
          <w:szCs w:val="26"/>
        </w:rPr>
        <w:t>Продемонстриров</w:t>
      </w:r>
      <w:r w:rsidR="009F72F7" w:rsidRPr="00D730D1">
        <w:rPr>
          <w:sz w:val="26"/>
          <w:szCs w:val="26"/>
        </w:rPr>
        <w:t>ано, что метод быстрой сканирующей калориметрии может быть использован для оценки плотности сшивки полимеров.</w:t>
      </w:r>
    </w:p>
    <w:p w14:paraId="0A599385" w14:textId="723F48C7" w:rsidR="00C22A6D" w:rsidRPr="00D730D1" w:rsidRDefault="00C22A6D" w:rsidP="00C22A6D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 xml:space="preserve">Теоретическая и практическая значимость работы </w:t>
      </w:r>
      <w:r w:rsidRPr="00D730D1">
        <w:rPr>
          <w:sz w:val="26"/>
          <w:szCs w:val="26"/>
        </w:rPr>
        <w:t xml:space="preserve">заключается в </w:t>
      </w:r>
      <w:r w:rsidR="002348CE" w:rsidRPr="00D730D1">
        <w:rPr>
          <w:sz w:val="26"/>
          <w:szCs w:val="26"/>
        </w:rPr>
        <w:t xml:space="preserve">установлении </w:t>
      </w:r>
      <w:r w:rsidRPr="00D730D1">
        <w:rPr>
          <w:sz w:val="26"/>
          <w:szCs w:val="26"/>
        </w:rPr>
        <w:t xml:space="preserve">связи между плотностью сшивки и кинетическими параметрами кристаллизации и нуклеации </w:t>
      </w:r>
      <w:r w:rsidR="005D0C7B">
        <w:rPr>
          <w:sz w:val="26"/>
          <w:szCs w:val="26"/>
        </w:rPr>
        <w:t xml:space="preserve">ряда </w:t>
      </w:r>
      <w:r w:rsidRPr="00D730D1">
        <w:rPr>
          <w:sz w:val="26"/>
          <w:szCs w:val="26"/>
        </w:rPr>
        <w:t>сшитых полимеров</w:t>
      </w:r>
      <w:r w:rsidR="005D0C7B" w:rsidRPr="005D0C7B">
        <w:rPr>
          <w:sz w:val="26"/>
          <w:szCs w:val="26"/>
        </w:rPr>
        <w:t xml:space="preserve"> – </w:t>
      </w:r>
      <w:proofErr w:type="spellStart"/>
      <w:r w:rsidR="005D0C7B" w:rsidRPr="005D0C7B">
        <w:rPr>
          <w:sz w:val="26"/>
          <w:szCs w:val="26"/>
        </w:rPr>
        <w:t>поликапролактона</w:t>
      </w:r>
      <w:proofErr w:type="spellEnd"/>
      <w:r w:rsidR="005D0C7B" w:rsidRPr="005D0C7B">
        <w:rPr>
          <w:sz w:val="26"/>
          <w:szCs w:val="26"/>
        </w:rPr>
        <w:t xml:space="preserve">, </w:t>
      </w:r>
      <w:proofErr w:type="spellStart"/>
      <w:r w:rsidR="005D0C7B" w:rsidRPr="005D0C7B">
        <w:rPr>
          <w:sz w:val="26"/>
          <w:szCs w:val="26"/>
        </w:rPr>
        <w:t>полибутилентерефталата</w:t>
      </w:r>
      <w:proofErr w:type="spellEnd"/>
      <w:r w:rsidR="005D0C7B" w:rsidRPr="005D0C7B">
        <w:rPr>
          <w:sz w:val="26"/>
          <w:szCs w:val="26"/>
        </w:rPr>
        <w:t xml:space="preserve"> и полиамида-12</w:t>
      </w:r>
      <w:r w:rsidRPr="00D730D1">
        <w:rPr>
          <w:sz w:val="26"/>
          <w:szCs w:val="26"/>
        </w:rPr>
        <w:t xml:space="preserve"> </w:t>
      </w:r>
      <w:r w:rsidR="005D0C7B" w:rsidRPr="005D0C7B">
        <w:rPr>
          <w:sz w:val="26"/>
          <w:szCs w:val="26"/>
        </w:rPr>
        <w:t xml:space="preserve">– </w:t>
      </w:r>
      <w:r w:rsidRPr="00D730D1">
        <w:rPr>
          <w:sz w:val="26"/>
          <w:szCs w:val="26"/>
        </w:rPr>
        <w:t>в изотермических и неизотермических условиях.</w:t>
      </w:r>
      <w:r w:rsidR="002348CE" w:rsidRPr="00D730D1">
        <w:rPr>
          <w:sz w:val="26"/>
          <w:szCs w:val="26"/>
        </w:rPr>
        <w:t xml:space="preserve"> Полученные данные позволят</w:t>
      </w:r>
      <w:r w:rsidRPr="00D730D1">
        <w:rPr>
          <w:sz w:val="26"/>
          <w:szCs w:val="26"/>
        </w:rPr>
        <w:t xml:space="preserve"> </w:t>
      </w:r>
      <w:r w:rsidR="002348CE" w:rsidRPr="00D730D1">
        <w:rPr>
          <w:sz w:val="26"/>
          <w:szCs w:val="26"/>
        </w:rPr>
        <w:t>расширить и скорректировать теоретические представления о процессе кристаллизации сшитых полимеров, а также могут быть использованы для</w:t>
      </w:r>
      <w:r w:rsidRPr="00D730D1">
        <w:rPr>
          <w:sz w:val="26"/>
          <w:szCs w:val="26"/>
        </w:rPr>
        <w:t xml:space="preserve"> </w:t>
      </w:r>
      <w:r w:rsidR="002348CE" w:rsidRPr="00D730D1">
        <w:rPr>
          <w:sz w:val="26"/>
          <w:szCs w:val="26"/>
        </w:rPr>
        <w:t xml:space="preserve">оптимизации </w:t>
      </w:r>
      <w:r w:rsidRPr="00D730D1">
        <w:rPr>
          <w:sz w:val="26"/>
          <w:szCs w:val="26"/>
        </w:rPr>
        <w:t>температурны</w:t>
      </w:r>
      <w:r w:rsidR="002348CE" w:rsidRPr="00D730D1">
        <w:rPr>
          <w:sz w:val="26"/>
          <w:szCs w:val="26"/>
        </w:rPr>
        <w:t>х</w:t>
      </w:r>
      <w:r w:rsidRPr="00D730D1">
        <w:rPr>
          <w:sz w:val="26"/>
          <w:szCs w:val="26"/>
        </w:rPr>
        <w:t xml:space="preserve"> программ технологических процессов на стадии пост-обработки сшитых полимеров</w:t>
      </w:r>
      <w:r w:rsidR="002348CE" w:rsidRPr="00D730D1">
        <w:rPr>
          <w:sz w:val="26"/>
          <w:szCs w:val="26"/>
        </w:rPr>
        <w:t>.</w:t>
      </w:r>
    </w:p>
    <w:p w14:paraId="14F323D9" w14:textId="77777777" w:rsidR="00C22A6D" w:rsidRPr="00D730D1" w:rsidRDefault="00C22A6D" w:rsidP="00C22A6D">
      <w:pPr>
        <w:pStyle w:val="abstract"/>
        <w:rPr>
          <w:b/>
          <w:sz w:val="26"/>
          <w:szCs w:val="26"/>
        </w:rPr>
      </w:pPr>
      <w:r w:rsidRPr="00D730D1">
        <w:rPr>
          <w:b/>
          <w:sz w:val="26"/>
          <w:szCs w:val="26"/>
        </w:rPr>
        <w:t>Положения, выносимые на защиту:</w:t>
      </w:r>
    </w:p>
    <w:p w14:paraId="4EB3014A" w14:textId="73E43D30" w:rsidR="00C22A6D" w:rsidRPr="00D730D1" w:rsidRDefault="00C22A6D" w:rsidP="00C22A6D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Увеличение плотности сшивки </w:t>
      </w:r>
      <w:proofErr w:type="spellStart"/>
      <w:r w:rsidR="005D0C7B" w:rsidRPr="005D0C7B">
        <w:rPr>
          <w:sz w:val="26"/>
          <w:szCs w:val="26"/>
        </w:rPr>
        <w:t>поликапролактона</w:t>
      </w:r>
      <w:proofErr w:type="spellEnd"/>
      <w:r w:rsidR="005D0C7B" w:rsidRPr="005D0C7B">
        <w:rPr>
          <w:sz w:val="26"/>
          <w:szCs w:val="26"/>
        </w:rPr>
        <w:t xml:space="preserve">, </w:t>
      </w:r>
      <w:proofErr w:type="spellStart"/>
      <w:r w:rsidR="005D0C7B" w:rsidRPr="005D0C7B">
        <w:rPr>
          <w:sz w:val="26"/>
          <w:szCs w:val="26"/>
        </w:rPr>
        <w:t>полибутилентерефталата</w:t>
      </w:r>
      <w:proofErr w:type="spellEnd"/>
      <w:r w:rsidR="005D0C7B" w:rsidRPr="005D0C7B">
        <w:rPr>
          <w:sz w:val="26"/>
          <w:szCs w:val="26"/>
        </w:rPr>
        <w:t xml:space="preserve"> и полиамида-12 </w:t>
      </w:r>
      <w:r w:rsidRPr="00D730D1">
        <w:rPr>
          <w:sz w:val="26"/>
          <w:szCs w:val="26"/>
        </w:rPr>
        <w:t>приводит к монотонному замедлению общей скорости кристаллизации во всем температурном диапазоне.</w:t>
      </w:r>
    </w:p>
    <w:p w14:paraId="44455C55" w14:textId="60369744" w:rsidR="00C22A6D" w:rsidRPr="00D730D1" w:rsidRDefault="00C22A6D" w:rsidP="00C22A6D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Увеличение плотности сшивки приводит к монотонному замедлению нуклеации во всем </w:t>
      </w:r>
      <w:r w:rsidR="00E727AA">
        <w:rPr>
          <w:sz w:val="26"/>
          <w:szCs w:val="26"/>
        </w:rPr>
        <w:t xml:space="preserve">изученном </w:t>
      </w:r>
      <w:r w:rsidRPr="00D730D1">
        <w:rPr>
          <w:sz w:val="26"/>
          <w:szCs w:val="26"/>
        </w:rPr>
        <w:t>температурном диапазоне.</w:t>
      </w:r>
    </w:p>
    <w:p w14:paraId="33F40AA9" w14:textId="0CF4E66E" w:rsidR="00C22A6D" w:rsidRPr="00D730D1" w:rsidRDefault="00C22A6D" w:rsidP="00C22A6D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>Положение температурных максимумов скоростей кристаллизации и нуклеации не завис</w:t>
      </w:r>
      <w:r w:rsidR="00B5520C" w:rsidRPr="00D730D1">
        <w:rPr>
          <w:sz w:val="26"/>
          <w:szCs w:val="26"/>
        </w:rPr>
        <w:t>и</w:t>
      </w:r>
      <w:r w:rsidRPr="00D730D1">
        <w:rPr>
          <w:sz w:val="26"/>
          <w:szCs w:val="26"/>
        </w:rPr>
        <w:t>т от плотности сшивки.</w:t>
      </w:r>
    </w:p>
    <w:p w14:paraId="3449D0CF" w14:textId="77777777" w:rsidR="00C22A6D" w:rsidRPr="00D730D1" w:rsidRDefault="00C22A6D" w:rsidP="00C22A6D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lastRenderedPageBreak/>
        <w:t>Поперечные ковалентные связи (сшивки) могут быть включены в кристаллическую фазу сшитых полимеров.</w:t>
      </w:r>
    </w:p>
    <w:p w14:paraId="6128E8AE" w14:textId="77777777" w:rsidR="00876D89" w:rsidRPr="00D730D1" w:rsidRDefault="00876D89" w:rsidP="00876D89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 xml:space="preserve">Личный вклад автора. </w:t>
      </w:r>
      <w:r w:rsidRPr="00D730D1">
        <w:rPr>
          <w:sz w:val="26"/>
          <w:szCs w:val="26"/>
        </w:rPr>
        <w:t>Автором получены экспериментальные данные, представленные в работе, выполнен анализ литературных источников, произведена математическая обработка экспериментальных данных, произведен анализ и обобщение полученных результатов, проведена подготовка материалов к публикации.</w:t>
      </w:r>
    </w:p>
    <w:p w14:paraId="5E311298" w14:textId="11C9851D" w:rsidR="00876D89" w:rsidRPr="00C24B29" w:rsidRDefault="00876D89" w:rsidP="00876D89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 xml:space="preserve">Достоверность результатов </w:t>
      </w:r>
      <w:r w:rsidRPr="00D730D1">
        <w:rPr>
          <w:sz w:val="26"/>
          <w:szCs w:val="26"/>
        </w:rPr>
        <w:t>обусловлена больш</w:t>
      </w:r>
      <w:r w:rsidR="009E39B4" w:rsidRPr="00D730D1">
        <w:rPr>
          <w:sz w:val="26"/>
          <w:szCs w:val="26"/>
        </w:rPr>
        <w:t>им</w:t>
      </w:r>
      <w:r w:rsidRPr="00D730D1">
        <w:rPr>
          <w:sz w:val="26"/>
          <w:szCs w:val="26"/>
        </w:rPr>
        <w:t xml:space="preserve"> </w:t>
      </w:r>
      <w:r w:rsidR="009E39B4" w:rsidRPr="00D730D1">
        <w:rPr>
          <w:sz w:val="26"/>
          <w:szCs w:val="26"/>
        </w:rPr>
        <w:t xml:space="preserve">объемом полученных </w:t>
      </w:r>
      <w:r w:rsidRPr="00D730D1">
        <w:rPr>
          <w:sz w:val="26"/>
          <w:szCs w:val="26"/>
        </w:rPr>
        <w:t>экспериментальных данных</w:t>
      </w:r>
      <w:r w:rsidR="009E39B4" w:rsidRPr="00D730D1">
        <w:rPr>
          <w:sz w:val="26"/>
          <w:szCs w:val="26"/>
        </w:rPr>
        <w:t xml:space="preserve"> для серий полимеров различной природы</w:t>
      </w:r>
      <w:r w:rsidRPr="00D730D1">
        <w:rPr>
          <w:sz w:val="26"/>
          <w:szCs w:val="26"/>
        </w:rPr>
        <w:t xml:space="preserve">, применением </w:t>
      </w:r>
      <w:r w:rsidR="009E39B4" w:rsidRPr="00D730D1">
        <w:rPr>
          <w:sz w:val="26"/>
          <w:szCs w:val="26"/>
        </w:rPr>
        <w:t xml:space="preserve">современных методов исследования с использованием </w:t>
      </w:r>
      <w:r w:rsidRPr="00D730D1">
        <w:rPr>
          <w:sz w:val="26"/>
          <w:szCs w:val="26"/>
        </w:rPr>
        <w:t xml:space="preserve">прецизионного оборудования, согласованностью результатов с имеющимися литературными данными и их интерпретацией на основе современных теоретических представлений. Достоверность результатов подтверждается публикациями в рецензируемых зарубежных и российских научных журналах по тематике </w:t>
      </w:r>
      <w:r w:rsidRPr="00C24B29">
        <w:rPr>
          <w:sz w:val="26"/>
          <w:szCs w:val="26"/>
        </w:rPr>
        <w:t>исследований.</w:t>
      </w:r>
    </w:p>
    <w:p w14:paraId="661FAF6D" w14:textId="459E4E05" w:rsidR="00876D89" w:rsidRPr="00D730D1" w:rsidRDefault="00876D89" w:rsidP="00876D89">
      <w:pPr>
        <w:pStyle w:val="abstract"/>
        <w:rPr>
          <w:sz w:val="26"/>
          <w:szCs w:val="26"/>
        </w:rPr>
      </w:pPr>
      <w:r w:rsidRPr="00C24B29">
        <w:rPr>
          <w:b/>
          <w:sz w:val="26"/>
          <w:szCs w:val="26"/>
        </w:rPr>
        <w:t xml:space="preserve">Апробация работы. </w:t>
      </w:r>
      <w:r w:rsidRPr="00C24B29">
        <w:rPr>
          <w:sz w:val="26"/>
          <w:szCs w:val="26"/>
        </w:rPr>
        <w:t>Основные результаты работы были представлены на XX</w:t>
      </w:r>
      <w:r w:rsidRPr="00C24B29">
        <w:rPr>
          <w:sz w:val="26"/>
          <w:szCs w:val="26"/>
          <w:lang w:val="en-US"/>
        </w:rPr>
        <w:t>III</w:t>
      </w:r>
      <w:r w:rsidRPr="00C24B29">
        <w:rPr>
          <w:sz w:val="26"/>
          <w:szCs w:val="26"/>
        </w:rPr>
        <w:t xml:space="preserve"> </w:t>
      </w:r>
      <w:r w:rsidR="004B315F" w:rsidRPr="00C24B29">
        <w:rPr>
          <w:sz w:val="26"/>
          <w:szCs w:val="26"/>
        </w:rPr>
        <w:t xml:space="preserve">и </w:t>
      </w:r>
      <w:r w:rsidRPr="00C24B29">
        <w:rPr>
          <w:sz w:val="26"/>
          <w:szCs w:val="26"/>
        </w:rPr>
        <w:t>XX</w:t>
      </w:r>
      <w:r w:rsidRPr="00C24B29">
        <w:rPr>
          <w:sz w:val="26"/>
          <w:szCs w:val="26"/>
          <w:lang w:val="en-US"/>
        </w:rPr>
        <w:t>IV</w:t>
      </w:r>
      <w:r w:rsidRPr="00C24B29">
        <w:rPr>
          <w:sz w:val="26"/>
          <w:szCs w:val="26"/>
        </w:rPr>
        <w:t xml:space="preserve"> Международной конференции по химической термодинамике в России (</w:t>
      </w:r>
      <w:r w:rsidR="004B315F" w:rsidRPr="00C24B29">
        <w:rPr>
          <w:sz w:val="26"/>
          <w:szCs w:val="26"/>
        </w:rPr>
        <w:t xml:space="preserve">Казань, 2022 и </w:t>
      </w:r>
      <w:r w:rsidRPr="00C24B29">
        <w:rPr>
          <w:sz w:val="26"/>
          <w:szCs w:val="26"/>
        </w:rPr>
        <w:t>Иваново, 2024), XX</w:t>
      </w:r>
      <w:r w:rsidRPr="00C24B29">
        <w:rPr>
          <w:sz w:val="26"/>
          <w:szCs w:val="26"/>
          <w:lang w:val="en-US"/>
        </w:rPr>
        <w:t>VI</w:t>
      </w:r>
      <w:r w:rsidRPr="00C24B29">
        <w:rPr>
          <w:sz w:val="26"/>
          <w:szCs w:val="26"/>
        </w:rPr>
        <w:t xml:space="preserve"> международной научной конференции студентов, аспирантов и молодых учёных «Ломоносов</w:t>
      </w:r>
      <w:r w:rsidRPr="00D730D1">
        <w:rPr>
          <w:sz w:val="26"/>
          <w:szCs w:val="26"/>
        </w:rPr>
        <w:t>-2019» (Москва, 2019), X</w:t>
      </w:r>
      <w:r w:rsidRPr="00D730D1">
        <w:rPr>
          <w:sz w:val="26"/>
          <w:szCs w:val="26"/>
          <w:lang w:val="en-US"/>
        </w:rPr>
        <w:t>I</w:t>
      </w:r>
      <w:r w:rsidRPr="00D730D1">
        <w:rPr>
          <w:sz w:val="26"/>
          <w:szCs w:val="26"/>
        </w:rPr>
        <w:t xml:space="preserve"> Международной научной конференции «Кинетика и механизм кристаллизации. Кристаллизация и материалы нового поколения» (Иваново, 2021), X</w:t>
      </w:r>
      <w:r w:rsidRPr="00D730D1">
        <w:rPr>
          <w:sz w:val="26"/>
          <w:szCs w:val="26"/>
          <w:lang w:val="en-US"/>
        </w:rPr>
        <w:t>X</w:t>
      </w:r>
      <w:r w:rsidRPr="00D730D1">
        <w:rPr>
          <w:sz w:val="26"/>
          <w:szCs w:val="26"/>
        </w:rPr>
        <w:t xml:space="preserve">I Менделеевском съезде по общей и прикладной химии (Санкт-Петербург, 2019), </w:t>
      </w:r>
      <w:r w:rsidRPr="00D730D1">
        <w:rPr>
          <w:sz w:val="26"/>
          <w:szCs w:val="26"/>
          <w:lang w:val="en-US"/>
        </w:rPr>
        <w:t>XVIII</w:t>
      </w:r>
      <w:r w:rsidRPr="00D730D1">
        <w:rPr>
          <w:sz w:val="26"/>
          <w:szCs w:val="26"/>
        </w:rPr>
        <w:t xml:space="preserve"> Международной научно-практической конференции «Новые полимерные композиционные материалы» (Эльбрус, 2022), Всероссийской научной конференции «IV Байкальский материаловедческий форум» (Улан-Удэ, 2022), </w:t>
      </w:r>
      <w:r w:rsidRPr="00D730D1">
        <w:rPr>
          <w:sz w:val="26"/>
          <w:szCs w:val="26"/>
          <w:lang w:val="en-US"/>
        </w:rPr>
        <w:t>II</w:t>
      </w:r>
      <w:r w:rsidRPr="00D730D1">
        <w:rPr>
          <w:sz w:val="26"/>
          <w:szCs w:val="26"/>
        </w:rPr>
        <w:t xml:space="preserve"> Конференции журнала термического анализа и калориметрии (Будапешт, 2019), </w:t>
      </w:r>
      <w:r w:rsidRPr="00D730D1">
        <w:rPr>
          <w:sz w:val="26"/>
          <w:szCs w:val="26"/>
          <w:lang w:val="en-US"/>
        </w:rPr>
        <w:t>III</w:t>
      </w:r>
      <w:r w:rsidRPr="00D730D1">
        <w:rPr>
          <w:sz w:val="26"/>
          <w:szCs w:val="26"/>
        </w:rPr>
        <w:t xml:space="preserve"> Международном семинаре современной калориметрии (Казань, 2019).</w:t>
      </w:r>
    </w:p>
    <w:p w14:paraId="01CEA6B9" w14:textId="375C2397" w:rsidR="00876D89" w:rsidRPr="00D730D1" w:rsidRDefault="00876D89" w:rsidP="00876D89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>Публикации.</w:t>
      </w:r>
      <w:r w:rsidRPr="00D730D1">
        <w:rPr>
          <w:sz w:val="26"/>
          <w:szCs w:val="26"/>
        </w:rPr>
        <w:t xml:space="preserve"> Основные результаты диссертационного исследования изложены в 4 статьях в рецензируемых научных журналах, индексируемых в </w:t>
      </w:r>
      <w:proofErr w:type="spellStart"/>
      <w:r w:rsidRPr="00D730D1">
        <w:rPr>
          <w:sz w:val="26"/>
          <w:szCs w:val="26"/>
        </w:rPr>
        <w:t>WoS</w:t>
      </w:r>
      <w:proofErr w:type="spellEnd"/>
      <w:r w:rsidRPr="00D730D1">
        <w:rPr>
          <w:sz w:val="26"/>
          <w:szCs w:val="26"/>
        </w:rPr>
        <w:t xml:space="preserve"> и </w:t>
      </w:r>
      <w:proofErr w:type="spellStart"/>
      <w:r w:rsidRPr="00D730D1">
        <w:rPr>
          <w:sz w:val="26"/>
          <w:szCs w:val="26"/>
        </w:rPr>
        <w:t>Scopus</w:t>
      </w:r>
      <w:proofErr w:type="spellEnd"/>
      <w:r w:rsidR="00EA7383" w:rsidRPr="00D730D1">
        <w:rPr>
          <w:sz w:val="26"/>
          <w:szCs w:val="26"/>
        </w:rPr>
        <w:t xml:space="preserve"> [</w:t>
      </w:r>
      <w:r w:rsidR="00601F33" w:rsidRPr="00D730D1">
        <w:rPr>
          <w:sz w:val="26"/>
          <w:szCs w:val="26"/>
        </w:rPr>
        <w:t>1-4</w:t>
      </w:r>
      <w:r w:rsidR="00EA7383" w:rsidRPr="00D730D1">
        <w:rPr>
          <w:sz w:val="26"/>
          <w:szCs w:val="26"/>
        </w:rPr>
        <w:t>]</w:t>
      </w:r>
      <w:r w:rsidRPr="00D730D1">
        <w:rPr>
          <w:sz w:val="26"/>
          <w:szCs w:val="26"/>
        </w:rPr>
        <w:t>, 1 патенте на изобретение Российской Федерации</w:t>
      </w:r>
      <w:r w:rsidR="00601F33" w:rsidRPr="00D730D1">
        <w:rPr>
          <w:sz w:val="26"/>
          <w:szCs w:val="26"/>
        </w:rPr>
        <w:t xml:space="preserve"> [5]</w:t>
      </w:r>
      <w:r w:rsidRPr="00D730D1">
        <w:rPr>
          <w:sz w:val="26"/>
          <w:szCs w:val="26"/>
        </w:rPr>
        <w:t>, а также 1</w:t>
      </w:r>
      <w:r w:rsidR="00263563" w:rsidRPr="00880A22">
        <w:rPr>
          <w:sz w:val="26"/>
          <w:szCs w:val="26"/>
        </w:rPr>
        <w:t>0</w:t>
      </w:r>
      <w:r w:rsidRPr="00D730D1">
        <w:rPr>
          <w:sz w:val="26"/>
          <w:szCs w:val="26"/>
        </w:rPr>
        <w:t xml:space="preserve"> тезисах докладов на международных и российских научных конференциях</w:t>
      </w:r>
      <w:r w:rsidR="00601F33" w:rsidRPr="00D730D1">
        <w:rPr>
          <w:sz w:val="26"/>
          <w:szCs w:val="26"/>
        </w:rPr>
        <w:t xml:space="preserve"> [6-17]</w:t>
      </w:r>
      <w:r w:rsidRPr="00D730D1">
        <w:rPr>
          <w:sz w:val="26"/>
          <w:szCs w:val="26"/>
        </w:rPr>
        <w:t>.</w:t>
      </w:r>
    </w:p>
    <w:p w14:paraId="789C666B" w14:textId="252966F6" w:rsidR="00876D89" w:rsidRPr="00D730D1" w:rsidRDefault="00876D89" w:rsidP="00876D89">
      <w:pPr>
        <w:pStyle w:val="abstract"/>
        <w:rPr>
          <w:sz w:val="26"/>
          <w:szCs w:val="26"/>
          <w:highlight w:val="yellow"/>
        </w:rPr>
      </w:pPr>
      <w:r w:rsidRPr="00D730D1">
        <w:rPr>
          <w:b/>
          <w:sz w:val="26"/>
          <w:szCs w:val="26"/>
        </w:rPr>
        <w:t xml:space="preserve">Объем и структура диссертации. </w:t>
      </w:r>
      <w:r w:rsidRPr="00D730D1">
        <w:rPr>
          <w:sz w:val="26"/>
          <w:szCs w:val="26"/>
        </w:rPr>
        <w:t>Диссертация состоит из введения, литературного обзора, экспериментальной части, обсуждения полученных результатов, заключения, списка использованной литературы, состоящего из 31</w:t>
      </w:r>
      <w:r w:rsidR="00464E29">
        <w:rPr>
          <w:sz w:val="26"/>
          <w:szCs w:val="26"/>
        </w:rPr>
        <w:t>8</w:t>
      </w:r>
      <w:r w:rsidRPr="00D730D1">
        <w:rPr>
          <w:sz w:val="26"/>
          <w:szCs w:val="26"/>
        </w:rPr>
        <w:t xml:space="preserve"> ссылок. Работа изложена на 205 страницах, содержит 22 таблицы и 86 рисунков.</w:t>
      </w:r>
    </w:p>
    <w:p w14:paraId="0A6EC1DC" w14:textId="5F2B6607" w:rsidR="00876D89" w:rsidRPr="00D730D1" w:rsidRDefault="00876D89" w:rsidP="00876D89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>Работа выполнена</w:t>
      </w:r>
      <w:r w:rsidRPr="00D730D1">
        <w:rPr>
          <w:sz w:val="26"/>
          <w:szCs w:val="26"/>
        </w:rPr>
        <w:t xml:space="preserve"> на кафедре физической химии Химического института им. А.М. Бутлерова </w:t>
      </w:r>
      <w:r w:rsidR="0040353B" w:rsidRPr="00D730D1">
        <w:rPr>
          <w:sz w:val="26"/>
          <w:szCs w:val="26"/>
        </w:rPr>
        <w:t>ф</w:t>
      </w:r>
      <w:r w:rsidRPr="00D730D1">
        <w:rPr>
          <w:sz w:val="26"/>
          <w:szCs w:val="26"/>
        </w:rPr>
        <w:t xml:space="preserve">едерального государственного автономного образовательного учреждения высшего образования «Казанский (Приволжский) федеральный университет» Министерства науки и высшего образования Российской Федерации, при поддержке программы Министерства науки и высшего образования Российской Федерации «Содействие занятости выпускников 2020 года на научно-исследовательские позиции в образовательные организации высшего образования и научные организации», </w:t>
      </w:r>
      <w:r w:rsidR="003F2D0D" w:rsidRPr="00D730D1">
        <w:rPr>
          <w:sz w:val="26"/>
          <w:szCs w:val="26"/>
        </w:rPr>
        <w:t>а также</w:t>
      </w:r>
      <w:r w:rsidRPr="00D730D1">
        <w:rPr>
          <w:sz w:val="26"/>
          <w:szCs w:val="26"/>
        </w:rPr>
        <w:t xml:space="preserve"> гранта Министерства науки и высшего образования Российской Федерации №14.Y26.31.0019.</w:t>
      </w:r>
    </w:p>
    <w:p w14:paraId="3C831DE6" w14:textId="77777777" w:rsidR="008F7225" w:rsidRPr="00D730D1" w:rsidRDefault="008F7225" w:rsidP="005315F1">
      <w:pPr>
        <w:pStyle w:val="abstract"/>
        <w:rPr>
          <w:sz w:val="26"/>
          <w:szCs w:val="26"/>
        </w:rPr>
      </w:pPr>
    </w:p>
    <w:p w14:paraId="7CF15AC0" w14:textId="04A13E38" w:rsidR="00114C4B" w:rsidRDefault="005315F1" w:rsidP="005324A6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Автор выражает огромную благодарность научному руководителю д.х.н., </w:t>
      </w:r>
      <w:proofErr w:type="spellStart"/>
      <w:r w:rsidRPr="00D730D1">
        <w:rPr>
          <w:sz w:val="26"/>
          <w:szCs w:val="26"/>
        </w:rPr>
        <w:t>в.н.с</w:t>
      </w:r>
      <w:proofErr w:type="spellEnd"/>
      <w:r w:rsidRPr="00D730D1">
        <w:rPr>
          <w:sz w:val="26"/>
          <w:szCs w:val="26"/>
        </w:rPr>
        <w:t xml:space="preserve">. Седову Игорю Алексеевичу за руководство и поддержку на всех этапах работы, а также к.х.н., доценту Мухаметзянову Тимуру </w:t>
      </w:r>
      <w:proofErr w:type="spellStart"/>
      <w:r w:rsidRPr="00D730D1">
        <w:rPr>
          <w:sz w:val="26"/>
          <w:szCs w:val="26"/>
        </w:rPr>
        <w:t>Анваровичу</w:t>
      </w:r>
      <w:proofErr w:type="spellEnd"/>
      <w:r w:rsidRPr="00D730D1">
        <w:rPr>
          <w:sz w:val="26"/>
          <w:szCs w:val="26"/>
        </w:rPr>
        <w:t xml:space="preserve"> за помощь в освоении метода быстрой сканирующей калориметрии и большой вклад в работу. Автор благодарит </w:t>
      </w:r>
      <w:r w:rsidR="00943227" w:rsidRPr="00D730D1">
        <w:rPr>
          <w:sz w:val="26"/>
          <w:szCs w:val="26"/>
        </w:rPr>
        <w:t xml:space="preserve">сотрудников кафедры физической химии </w:t>
      </w:r>
      <w:r w:rsidR="00E372FD" w:rsidRPr="00D730D1">
        <w:rPr>
          <w:sz w:val="26"/>
          <w:szCs w:val="26"/>
        </w:rPr>
        <w:t>Химического института им. А. М. Бутлерова</w:t>
      </w:r>
      <w:r w:rsidR="00C83FBF" w:rsidRPr="00D730D1">
        <w:rPr>
          <w:sz w:val="26"/>
          <w:szCs w:val="26"/>
        </w:rPr>
        <w:t xml:space="preserve"> </w:t>
      </w:r>
      <w:r w:rsidR="00943227" w:rsidRPr="00D730D1">
        <w:rPr>
          <w:sz w:val="26"/>
          <w:szCs w:val="26"/>
        </w:rPr>
        <w:lastRenderedPageBreak/>
        <w:t xml:space="preserve">КФУ </w:t>
      </w:r>
      <w:r w:rsidR="00815AA8" w:rsidRPr="00D730D1">
        <w:rPr>
          <w:sz w:val="26"/>
          <w:szCs w:val="26"/>
        </w:rPr>
        <w:t xml:space="preserve">к.х.н. </w:t>
      </w:r>
      <w:proofErr w:type="spellStart"/>
      <w:r w:rsidR="00815AA8" w:rsidRPr="00D730D1">
        <w:rPr>
          <w:sz w:val="26"/>
          <w:szCs w:val="26"/>
        </w:rPr>
        <w:t>Магсумова</w:t>
      </w:r>
      <w:proofErr w:type="spellEnd"/>
      <w:r w:rsidR="00815AA8" w:rsidRPr="00D730D1">
        <w:rPr>
          <w:sz w:val="26"/>
          <w:szCs w:val="26"/>
        </w:rPr>
        <w:t xml:space="preserve"> Тимура </w:t>
      </w:r>
      <w:proofErr w:type="spellStart"/>
      <w:r w:rsidR="00815AA8" w:rsidRPr="00D730D1">
        <w:rPr>
          <w:sz w:val="26"/>
          <w:szCs w:val="26"/>
        </w:rPr>
        <w:t>Ильнуровича</w:t>
      </w:r>
      <w:proofErr w:type="spellEnd"/>
      <w:r w:rsidR="00815AA8" w:rsidRPr="00D730D1">
        <w:rPr>
          <w:sz w:val="26"/>
          <w:szCs w:val="26"/>
        </w:rPr>
        <w:t xml:space="preserve">, к.ф.-м.н. </w:t>
      </w:r>
      <w:proofErr w:type="spellStart"/>
      <w:r w:rsidR="00815AA8" w:rsidRPr="00D730D1">
        <w:rPr>
          <w:sz w:val="26"/>
          <w:szCs w:val="26"/>
        </w:rPr>
        <w:t>Климовицкого</w:t>
      </w:r>
      <w:proofErr w:type="spellEnd"/>
      <w:r w:rsidR="00815AA8" w:rsidRPr="00D730D1">
        <w:rPr>
          <w:sz w:val="26"/>
          <w:szCs w:val="26"/>
        </w:rPr>
        <w:t xml:space="preserve"> Александра Евгеньевича и </w:t>
      </w:r>
      <w:r w:rsidRPr="00D730D1">
        <w:rPr>
          <w:sz w:val="26"/>
          <w:szCs w:val="26"/>
        </w:rPr>
        <w:t>д.х</w:t>
      </w:r>
      <w:r w:rsidR="00815AA8" w:rsidRPr="00D730D1">
        <w:rPr>
          <w:sz w:val="26"/>
          <w:szCs w:val="26"/>
        </w:rPr>
        <w:t xml:space="preserve">.н. </w:t>
      </w:r>
      <w:proofErr w:type="spellStart"/>
      <w:r w:rsidR="00815AA8" w:rsidRPr="00D730D1">
        <w:rPr>
          <w:sz w:val="26"/>
          <w:szCs w:val="26"/>
        </w:rPr>
        <w:t>Зиганшина</w:t>
      </w:r>
      <w:proofErr w:type="spellEnd"/>
      <w:r w:rsidR="00815AA8" w:rsidRPr="00D730D1">
        <w:rPr>
          <w:sz w:val="26"/>
          <w:szCs w:val="26"/>
        </w:rPr>
        <w:t xml:space="preserve"> Марата Ахмедовича</w:t>
      </w:r>
      <w:r w:rsidR="0000408C" w:rsidRPr="00D730D1">
        <w:rPr>
          <w:sz w:val="26"/>
          <w:szCs w:val="26"/>
        </w:rPr>
        <w:t>, а также студент</w:t>
      </w:r>
      <w:r w:rsidR="00C83FBF" w:rsidRPr="00D730D1">
        <w:rPr>
          <w:sz w:val="26"/>
          <w:szCs w:val="26"/>
        </w:rPr>
        <w:t>ов</w:t>
      </w:r>
      <w:r w:rsidR="0000408C" w:rsidRPr="00D730D1">
        <w:rPr>
          <w:sz w:val="26"/>
          <w:szCs w:val="26"/>
        </w:rPr>
        <w:t xml:space="preserve"> </w:t>
      </w:r>
      <w:proofErr w:type="gramStart"/>
      <w:r w:rsidR="0000408C" w:rsidRPr="00D730D1">
        <w:rPr>
          <w:sz w:val="26"/>
          <w:szCs w:val="26"/>
        </w:rPr>
        <w:t>Егор</w:t>
      </w:r>
      <w:r w:rsidR="007711F6" w:rsidRPr="00D730D1">
        <w:rPr>
          <w:sz w:val="26"/>
          <w:szCs w:val="26"/>
        </w:rPr>
        <w:t>а</w:t>
      </w:r>
      <w:r w:rsidR="0000408C" w:rsidRPr="00D730D1">
        <w:rPr>
          <w:sz w:val="26"/>
          <w:szCs w:val="26"/>
        </w:rPr>
        <w:t xml:space="preserve"> Ярко</w:t>
      </w:r>
      <w:proofErr w:type="gramEnd"/>
      <w:r w:rsidR="0000408C" w:rsidRPr="00D730D1">
        <w:rPr>
          <w:sz w:val="26"/>
          <w:szCs w:val="26"/>
        </w:rPr>
        <w:t>, Динар</w:t>
      </w:r>
      <w:r w:rsidR="007711F6" w:rsidRPr="00D730D1">
        <w:rPr>
          <w:sz w:val="26"/>
          <w:szCs w:val="26"/>
        </w:rPr>
        <w:t>у</w:t>
      </w:r>
      <w:r w:rsidR="0000408C" w:rsidRPr="00D730D1">
        <w:rPr>
          <w:sz w:val="26"/>
          <w:szCs w:val="26"/>
        </w:rPr>
        <w:t xml:space="preserve"> Закиров</w:t>
      </w:r>
      <w:r w:rsidR="007711F6" w:rsidRPr="00D730D1">
        <w:rPr>
          <w:sz w:val="26"/>
          <w:szCs w:val="26"/>
        </w:rPr>
        <w:t>у</w:t>
      </w:r>
      <w:r w:rsidR="0000408C" w:rsidRPr="00D730D1">
        <w:rPr>
          <w:sz w:val="26"/>
          <w:szCs w:val="26"/>
        </w:rPr>
        <w:t xml:space="preserve"> и Владислав</w:t>
      </w:r>
      <w:r w:rsidR="007711F6" w:rsidRPr="00D730D1">
        <w:rPr>
          <w:sz w:val="26"/>
          <w:szCs w:val="26"/>
        </w:rPr>
        <w:t>а</w:t>
      </w:r>
      <w:r w:rsidR="0000408C" w:rsidRPr="00D730D1">
        <w:rPr>
          <w:sz w:val="26"/>
          <w:szCs w:val="26"/>
        </w:rPr>
        <w:t xml:space="preserve"> Шаховско</w:t>
      </w:r>
      <w:r w:rsidR="007711F6" w:rsidRPr="00D730D1">
        <w:rPr>
          <w:sz w:val="26"/>
          <w:szCs w:val="26"/>
        </w:rPr>
        <w:t>го</w:t>
      </w:r>
      <w:r w:rsidRPr="00D730D1">
        <w:rPr>
          <w:sz w:val="26"/>
          <w:szCs w:val="26"/>
        </w:rPr>
        <w:t xml:space="preserve"> за помощь при выполнении экспериментальной части работы.</w:t>
      </w:r>
      <w:r w:rsidR="0000408C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 xml:space="preserve">Автор признателен </w:t>
      </w:r>
      <w:r w:rsidR="00715155" w:rsidRPr="00D730D1">
        <w:rPr>
          <w:sz w:val="26"/>
          <w:szCs w:val="26"/>
        </w:rPr>
        <w:t xml:space="preserve">своим соавторам из университета г. Росток, Германия – профессору Кристофу Шику и профессору </w:t>
      </w:r>
      <w:proofErr w:type="spellStart"/>
      <w:r w:rsidR="00715155" w:rsidRPr="00D730D1">
        <w:rPr>
          <w:sz w:val="26"/>
          <w:szCs w:val="26"/>
        </w:rPr>
        <w:t>Юрну</w:t>
      </w:r>
      <w:proofErr w:type="spellEnd"/>
      <w:r w:rsidR="00715155" w:rsidRPr="00D730D1">
        <w:rPr>
          <w:sz w:val="26"/>
          <w:szCs w:val="26"/>
        </w:rPr>
        <w:t xml:space="preserve"> </w:t>
      </w:r>
      <w:proofErr w:type="spellStart"/>
      <w:r w:rsidR="00715155" w:rsidRPr="00D730D1">
        <w:rPr>
          <w:sz w:val="26"/>
          <w:szCs w:val="26"/>
        </w:rPr>
        <w:t>Шмельцеру</w:t>
      </w:r>
      <w:proofErr w:type="spellEnd"/>
      <w:r w:rsidR="00715155" w:rsidRPr="00D730D1">
        <w:rPr>
          <w:sz w:val="26"/>
          <w:szCs w:val="26"/>
        </w:rPr>
        <w:t xml:space="preserve">. Также </w:t>
      </w:r>
      <w:r w:rsidR="00D64C8C" w:rsidRPr="00D730D1">
        <w:rPr>
          <w:sz w:val="26"/>
          <w:szCs w:val="26"/>
        </w:rPr>
        <w:t>автор</w:t>
      </w:r>
      <w:r w:rsidR="00715155" w:rsidRPr="00D730D1">
        <w:rPr>
          <w:sz w:val="26"/>
          <w:szCs w:val="26"/>
        </w:rPr>
        <w:t xml:space="preserve"> выра</w:t>
      </w:r>
      <w:r w:rsidR="00D64C8C" w:rsidRPr="00D730D1">
        <w:rPr>
          <w:sz w:val="26"/>
          <w:szCs w:val="26"/>
        </w:rPr>
        <w:t>жает</w:t>
      </w:r>
      <w:r w:rsidR="00715155" w:rsidRPr="00D730D1">
        <w:rPr>
          <w:sz w:val="26"/>
          <w:szCs w:val="26"/>
        </w:rPr>
        <w:t xml:space="preserve"> благодарность </w:t>
      </w:r>
      <w:r w:rsidRPr="00D730D1">
        <w:rPr>
          <w:sz w:val="26"/>
          <w:szCs w:val="26"/>
        </w:rPr>
        <w:t xml:space="preserve">сотрудникам </w:t>
      </w:r>
      <w:r w:rsidR="00715155" w:rsidRPr="00D730D1">
        <w:rPr>
          <w:sz w:val="26"/>
          <w:szCs w:val="26"/>
        </w:rPr>
        <w:t xml:space="preserve">лаборатории биофизической химии </w:t>
      </w:r>
      <w:proofErr w:type="spellStart"/>
      <w:r w:rsidR="00715155" w:rsidRPr="00D730D1">
        <w:rPr>
          <w:sz w:val="26"/>
          <w:szCs w:val="26"/>
        </w:rPr>
        <w:t>наносистем</w:t>
      </w:r>
      <w:proofErr w:type="spellEnd"/>
      <w:r w:rsidR="00715155" w:rsidRPr="00D730D1">
        <w:rPr>
          <w:sz w:val="26"/>
          <w:szCs w:val="26"/>
        </w:rPr>
        <w:t xml:space="preserve"> Казанского института биохимии и биофизики ФИЦ </w:t>
      </w:r>
      <w:proofErr w:type="spellStart"/>
      <w:r w:rsidR="00715155" w:rsidRPr="00D730D1">
        <w:rPr>
          <w:sz w:val="26"/>
          <w:szCs w:val="26"/>
        </w:rPr>
        <w:t>КазНЦ</w:t>
      </w:r>
      <w:proofErr w:type="spellEnd"/>
      <w:r w:rsidR="00715155" w:rsidRPr="00D730D1">
        <w:rPr>
          <w:sz w:val="26"/>
          <w:szCs w:val="26"/>
        </w:rPr>
        <w:t xml:space="preserve"> РАН и ее </w:t>
      </w:r>
      <w:r w:rsidR="00715155" w:rsidRPr="005D5494">
        <w:rPr>
          <w:sz w:val="26"/>
          <w:szCs w:val="26"/>
        </w:rPr>
        <w:t xml:space="preserve">руководителю </w:t>
      </w:r>
      <w:r w:rsidR="005D5494" w:rsidRPr="005D5494">
        <w:rPr>
          <w:sz w:val="26"/>
          <w:szCs w:val="26"/>
        </w:rPr>
        <w:t xml:space="preserve">д.х.н. </w:t>
      </w:r>
      <w:r w:rsidR="00DA2CD8" w:rsidRPr="005D5494">
        <w:rPr>
          <w:sz w:val="26"/>
          <w:szCs w:val="26"/>
        </w:rPr>
        <w:t>Юрию Федоровичу</w:t>
      </w:r>
      <w:r w:rsidR="00715155" w:rsidRPr="005D5494">
        <w:rPr>
          <w:sz w:val="26"/>
          <w:szCs w:val="26"/>
        </w:rPr>
        <w:t xml:space="preserve"> Зуеву</w:t>
      </w:r>
      <w:r w:rsidR="005D5494" w:rsidRPr="005D5494">
        <w:rPr>
          <w:sz w:val="26"/>
          <w:szCs w:val="26"/>
        </w:rPr>
        <w:t>,</w:t>
      </w:r>
      <w:r w:rsidR="00B31341" w:rsidRPr="007504F3">
        <w:rPr>
          <w:sz w:val="26"/>
          <w:szCs w:val="26"/>
        </w:rPr>
        <w:t xml:space="preserve"> </w:t>
      </w:r>
      <w:proofErr w:type="spellStart"/>
      <w:r w:rsidR="00B31341">
        <w:rPr>
          <w:sz w:val="26"/>
          <w:szCs w:val="26"/>
        </w:rPr>
        <w:t>в.н.с</w:t>
      </w:r>
      <w:proofErr w:type="spellEnd"/>
      <w:r w:rsidR="00B31341" w:rsidRPr="007504F3">
        <w:rPr>
          <w:sz w:val="26"/>
          <w:szCs w:val="26"/>
        </w:rPr>
        <w:t>.</w:t>
      </w:r>
      <w:r w:rsidR="00B31341">
        <w:rPr>
          <w:sz w:val="26"/>
          <w:szCs w:val="26"/>
        </w:rPr>
        <w:t xml:space="preserve"> лаборатории дифракционных методов исследований</w:t>
      </w:r>
      <w:r w:rsidR="007504F3">
        <w:rPr>
          <w:sz w:val="26"/>
          <w:szCs w:val="26"/>
        </w:rPr>
        <w:t xml:space="preserve"> ИОФХ </w:t>
      </w:r>
      <w:proofErr w:type="spellStart"/>
      <w:r w:rsidR="007504F3">
        <w:rPr>
          <w:sz w:val="26"/>
          <w:szCs w:val="26"/>
        </w:rPr>
        <w:t>КазНЦ</w:t>
      </w:r>
      <w:proofErr w:type="spellEnd"/>
      <w:r w:rsidR="007504F3">
        <w:rPr>
          <w:sz w:val="26"/>
          <w:szCs w:val="26"/>
        </w:rPr>
        <w:t xml:space="preserve"> РАН</w:t>
      </w:r>
      <w:r w:rsidR="006C7D9D" w:rsidRPr="005D5494">
        <w:rPr>
          <w:sz w:val="26"/>
          <w:szCs w:val="26"/>
        </w:rPr>
        <w:t xml:space="preserve"> </w:t>
      </w:r>
      <w:r w:rsidR="005D5494" w:rsidRPr="00C25256">
        <w:rPr>
          <w:sz w:val="26"/>
          <w:szCs w:val="26"/>
        </w:rPr>
        <w:t xml:space="preserve">д.х.н. Айдару </w:t>
      </w:r>
      <w:proofErr w:type="spellStart"/>
      <w:r w:rsidR="005D5494" w:rsidRPr="00C25256">
        <w:rPr>
          <w:sz w:val="26"/>
          <w:szCs w:val="26"/>
        </w:rPr>
        <w:t>Тимергалиевичу</w:t>
      </w:r>
      <w:proofErr w:type="spellEnd"/>
      <w:r w:rsidR="005D5494" w:rsidRPr="00C25256">
        <w:rPr>
          <w:sz w:val="26"/>
          <w:szCs w:val="26"/>
        </w:rPr>
        <w:t xml:space="preserve"> Губайдуллину</w:t>
      </w:r>
      <w:r w:rsidR="005D5494">
        <w:rPr>
          <w:sz w:val="26"/>
          <w:szCs w:val="26"/>
        </w:rPr>
        <w:t xml:space="preserve"> </w:t>
      </w:r>
      <w:r w:rsidR="006C7D9D" w:rsidRPr="005D5494">
        <w:rPr>
          <w:sz w:val="26"/>
          <w:szCs w:val="26"/>
        </w:rPr>
        <w:t>и</w:t>
      </w:r>
      <w:r w:rsidR="00C53A4F" w:rsidRPr="005D5494">
        <w:rPr>
          <w:sz w:val="26"/>
          <w:szCs w:val="26"/>
        </w:rPr>
        <w:t xml:space="preserve"> сотрудникам</w:t>
      </w:r>
      <w:r w:rsidR="00715155" w:rsidRPr="005D5494">
        <w:rPr>
          <w:sz w:val="26"/>
          <w:szCs w:val="26"/>
        </w:rPr>
        <w:t xml:space="preserve"> </w:t>
      </w:r>
      <w:r w:rsidRPr="005D5494">
        <w:rPr>
          <w:sz w:val="26"/>
          <w:szCs w:val="26"/>
        </w:rPr>
        <w:t>лаборатории</w:t>
      </w:r>
      <w:r w:rsidRPr="00D730D1">
        <w:rPr>
          <w:sz w:val="26"/>
          <w:szCs w:val="26"/>
        </w:rPr>
        <w:t xml:space="preserve"> ядерных реакций им. Г. Н. Флерова ОИЯИ (г. Дубна)</w:t>
      </w:r>
      <w:r w:rsidR="00715155" w:rsidRPr="00D730D1">
        <w:rPr>
          <w:sz w:val="26"/>
          <w:szCs w:val="26"/>
        </w:rPr>
        <w:t>.</w:t>
      </w:r>
    </w:p>
    <w:p w14:paraId="1DF2CE18" w14:textId="77777777" w:rsidR="0066599B" w:rsidRPr="00D730D1" w:rsidRDefault="0066599B" w:rsidP="005324A6">
      <w:pPr>
        <w:pStyle w:val="abstract"/>
        <w:rPr>
          <w:sz w:val="26"/>
          <w:szCs w:val="26"/>
        </w:rPr>
      </w:pPr>
    </w:p>
    <w:p w14:paraId="523367FE" w14:textId="77777777" w:rsidR="00F17D6B" w:rsidRPr="00D730D1" w:rsidRDefault="00577C71" w:rsidP="00A249AE">
      <w:pPr>
        <w:spacing w:afterLines="100" w:after="240" w:line="240" w:lineRule="auto"/>
        <w:jc w:val="center"/>
        <w:rPr>
          <w:b/>
          <w:sz w:val="26"/>
          <w:szCs w:val="26"/>
        </w:rPr>
      </w:pPr>
      <w:r w:rsidRPr="00D730D1">
        <w:rPr>
          <w:b/>
          <w:sz w:val="26"/>
          <w:szCs w:val="26"/>
        </w:rPr>
        <w:t>ОСНОВНОЕ СОДЕРЖАНИЕ РАБОТЫ</w:t>
      </w:r>
    </w:p>
    <w:p w14:paraId="170D492D" w14:textId="3739D1F8" w:rsidR="002F0232" w:rsidRPr="00D730D1" w:rsidRDefault="002F0232" w:rsidP="007E1D3C">
      <w:pPr>
        <w:pStyle w:val="abstract"/>
        <w:rPr>
          <w:sz w:val="26"/>
          <w:szCs w:val="26"/>
        </w:rPr>
      </w:pPr>
      <w:r w:rsidRPr="00D730D1">
        <w:rPr>
          <w:b/>
          <w:sz w:val="26"/>
          <w:szCs w:val="26"/>
        </w:rPr>
        <w:t>Первая глава</w:t>
      </w:r>
      <w:r w:rsidRPr="00D730D1">
        <w:rPr>
          <w:sz w:val="26"/>
          <w:szCs w:val="26"/>
        </w:rPr>
        <w:t xml:space="preserve"> посвящена </w:t>
      </w:r>
      <w:r w:rsidR="006F6DD3" w:rsidRPr="00D730D1">
        <w:rPr>
          <w:sz w:val="26"/>
          <w:szCs w:val="26"/>
        </w:rPr>
        <w:t>описанию</w:t>
      </w:r>
      <w:r w:rsidRPr="00D730D1">
        <w:rPr>
          <w:sz w:val="26"/>
          <w:szCs w:val="26"/>
        </w:rPr>
        <w:t xml:space="preserve"> объект</w:t>
      </w:r>
      <w:r w:rsidR="006F6DD3" w:rsidRPr="00D730D1">
        <w:rPr>
          <w:sz w:val="26"/>
          <w:szCs w:val="26"/>
        </w:rPr>
        <w:t>ов</w:t>
      </w:r>
      <w:r w:rsidRPr="00D730D1">
        <w:rPr>
          <w:sz w:val="26"/>
          <w:szCs w:val="26"/>
        </w:rPr>
        <w:t xml:space="preserve"> диссертационного исследования – сшит</w:t>
      </w:r>
      <w:r w:rsidR="006F6DD3" w:rsidRPr="00D730D1">
        <w:rPr>
          <w:sz w:val="26"/>
          <w:szCs w:val="26"/>
        </w:rPr>
        <w:t>ых</w:t>
      </w:r>
      <w:r w:rsidRPr="00D730D1">
        <w:rPr>
          <w:sz w:val="26"/>
          <w:szCs w:val="26"/>
        </w:rPr>
        <w:t xml:space="preserve"> полимер</w:t>
      </w:r>
      <w:r w:rsidR="006F6DD3" w:rsidRPr="00D730D1">
        <w:rPr>
          <w:sz w:val="26"/>
          <w:szCs w:val="26"/>
        </w:rPr>
        <w:t>ов</w:t>
      </w:r>
      <w:r w:rsidRPr="00D730D1">
        <w:rPr>
          <w:sz w:val="26"/>
          <w:szCs w:val="26"/>
        </w:rPr>
        <w:t xml:space="preserve">. В первом разделе главы приводится их общая характеристика, вводятся ключевые понятия. Во втором разделе внимание уделено основным методам получения сшитых полимеров. Третий раздел содержит описание известных методов определения плотности сшивки. В заключении </w:t>
      </w:r>
      <w:r w:rsidR="0075074C">
        <w:rPr>
          <w:sz w:val="26"/>
          <w:szCs w:val="26"/>
        </w:rPr>
        <w:t xml:space="preserve">первой </w:t>
      </w:r>
      <w:r w:rsidRPr="00D730D1">
        <w:rPr>
          <w:sz w:val="26"/>
          <w:szCs w:val="26"/>
        </w:rPr>
        <w:t>главы на основании проведенного анализа сформулированы цели и задачи работы, обоснован выбор методов исследования.</w:t>
      </w:r>
    </w:p>
    <w:p w14:paraId="23A7040B" w14:textId="1EF60D56" w:rsidR="00E56183" w:rsidRPr="00D730D1" w:rsidRDefault="00E56183" w:rsidP="00A2144B">
      <w:pPr>
        <w:pStyle w:val="abstract"/>
        <w:rPr>
          <w:sz w:val="26"/>
          <w:szCs w:val="26"/>
        </w:rPr>
      </w:pPr>
      <w:bookmarkStart w:id="0" w:name="_Hlk177831950"/>
      <w:r w:rsidRPr="00D730D1">
        <w:rPr>
          <w:sz w:val="26"/>
          <w:szCs w:val="26"/>
        </w:rPr>
        <w:t xml:space="preserve">Во </w:t>
      </w:r>
      <w:r w:rsidRPr="00D730D1">
        <w:rPr>
          <w:b/>
          <w:sz w:val="26"/>
          <w:szCs w:val="26"/>
        </w:rPr>
        <w:t>второй</w:t>
      </w:r>
      <w:r w:rsidRPr="00D730D1">
        <w:rPr>
          <w:sz w:val="26"/>
          <w:szCs w:val="26"/>
        </w:rPr>
        <w:t xml:space="preserve"> главе описан</w:t>
      </w:r>
      <w:r w:rsidR="00AF31D0" w:rsidRPr="00D730D1">
        <w:rPr>
          <w:sz w:val="26"/>
          <w:szCs w:val="26"/>
        </w:rPr>
        <w:t>ы</w:t>
      </w:r>
      <w:r w:rsidRPr="00D730D1">
        <w:rPr>
          <w:sz w:val="26"/>
          <w:szCs w:val="26"/>
        </w:rPr>
        <w:t xml:space="preserve"> </w:t>
      </w:r>
      <w:r w:rsidR="00AF31D0" w:rsidRPr="00D730D1">
        <w:rPr>
          <w:sz w:val="26"/>
          <w:szCs w:val="26"/>
        </w:rPr>
        <w:t xml:space="preserve">методологические </w:t>
      </w:r>
      <w:r w:rsidRPr="00D730D1">
        <w:rPr>
          <w:sz w:val="26"/>
          <w:szCs w:val="26"/>
        </w:rPr>
        <w:t>аспект</w:t>
      </w:r>
      <w:r w:rsidR="00AF31D0" w:rsidRPr="00D730D1">
        <w:rPr>
          <w:sz w:val="26"/>
          <w:szCs w:val="26"/>
        </w:rPr>
        <w:t>ы</w:t>
      </w:r>
      <w:r w:rsidRPr="00D730D1">
        <w:rPr>
          <w:sz w:val="26"/>
          <w:szCs w:val="26"/>
        </w:rPr>
        <w:t xml:space="preserve"> исследовани</w:t>
      </w:r>
      <w:r w:rsidR="00BA662E" w:rsidRPr="00D730D1">
        <w:rPr>
          <w:sz w:val="26"/>
          <w:szCs w:val="26"/>
        </w:rPr>
        <w:t>я</w:t>
      </w:r>
      <w:r w:rsidRPr="00D730D1">
        <w:rPr>
          <w:sz w:val="26"/>
          <w:szCs w:val="26"/>
        </w:rPr>
        <w:t xml:space="preserve"> кинетики кристаллизации полимеров из расплава. В первом разделе рассмотрены методы, применяемые при изучении кристаллизации линейных полимеров. Второй раздел посвящен рассмотрению существующего положения дел в вопросе изучения кинетики кристаллизации сшитых полимеров.</w:t>
      </w:r>
      <w:bookmarkEnd w:id="0"/>
    </w:p>
    <w:p w14:paraId="0CBA6241" w14:textId="1F95E325" w:rsidR="00AD6F08" w:rsidRPr="00D730D1" w:rsidRDefault="00205FDD" w:rsidP="00A2144B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В </w:t>
      </w:r>
      <w:r w:rsidRPr="00D730D1">
        <w:rPr>
          <w:b/>
          <w:sz w:val="26"/>
          <w:szCs w:val="26"/>
        </w:rPr>
        <w:t>третьей</w:t>
      </w:r>
      <w:r w:rsidRPr="00D730D1">
        <w:rPr>
          <w:sz w:val="26"/>
          <w:szCs w:val="26"/>
        </w:rPr>
        <w:t xml:space="preserve"> главе подробно</w:t>
      </w:r>
      <w:r w:rsidR="00C62131" w:rsidRPr="00D730D1">
        <w:rPr>
          <w:sz w:val="26"/>
          <w:szCs w:val="26"/>
        </w:rPr>
        <w:t xml:space="preserve"> описываются методики получения </w:t>
      </w:r>
      <w:r w:rsidR="00302558" w:rsidRPr="00D730D1">
        <w:rPr>
          <w:sz w:val="26"/>
          <w:szCs w:val="26"/>
        </w:rPr>
        <w:t xml:space="preserve">и анализа </w:t>
      </w:r>
      <w:r w:rsidR="00A038B2" w:rsidRPr="00D730D1">
        <w:rPr>
          <w:sz w:val="26"/>
          <w:szCs w:val="26"/>
        </w:rPr>
        <w:t xml:space="preserve">исследуемых </w:t>
      </w:r>
      <w:r w:rsidR="00C62131" w:rsidRPr="00D730D1">
        <w:rPr>
          <w:sz w:val="26"/>
          <w:szCs w:val="26"/>
        </w:rPr>
        <w:t>сшитых полимеров</w:t>
      </w:r>
      <w:r w:rsidR="00A038B2" w:rsidRPr="00D730D1">
        <w:rPr>
          <w:sz w:val="26"/>
          <w:szCs w:val="26"/>
        </w:rPr>
        <w:t>:</w:t>
      </w:r>
      <w:r w:rsidR="00BB4187" w:rsidRPr="00D730D1">
        <w:rPr>
          <w:sz w:val="26"/>
          <w:szCs w:val="26"/>
        </w:rPr>
        <w:t xml:space="preserve"> </w:t>
      </w:r>
      <w:proofErr w:type="spellStart"/>
      <w:r w:rsidR="00302558" w:rsidRPr="00D730D1">
        <w:rPr>
          <w:sz w:val="26"/>
          <w:szCs w:val="26"/>
        </w:rPr>
        <w:t>поликапролактон</w:t>
      </w:r>
      <w:r w:rsidR="00A038B2" w:rsidRPr="00D730D1">
        <w:rPr>
          <w:sz w:val="26"/>
          <w:szCs w:val="26"/>
        </w:rPr>
        <w:t>а</w:t>
      </w:r>
      <w:proofErr w:type="spellEnd"/>
      <w:r w:rsidR="00302558" w:rsidRPr="00D730D1">
        <w:rPr>
          <w:sz w:val="26"/>
          <w:szCs w:val="26"/>
        </w:rPr>
        <w:t xml:space="preserve"> (</w:t>
      </w:r>
      <w:r w:rsidR="00302558" w:rsidRPr="00D730D1">
        <w:rPr>
          <w:sz w:val="26"/>
          <w:szCs w:val="26"/>
          <w:lang w:val="en-US"/>
        </w:rPr>
        <w:t>PCL</w:t>
      </w:r>
      <w:r w:rsidR="00302558" w:rsidRPr="00D730D1">
        <w:rPr>
          <w:sz w:val="26"/>
          <w:szCs w:val="26"/>
        </w:rPr>
        <w:t>)</w:t>
      </w:r>
      <w:r w:rsidR="00BB4187" w:rsidRPr="00D730D1">
        <w:rPr>
          <w:sz w:val="26"/>
          <w:szCs w:val="26"/>
        </w:rPr>
        <w:t xml:space="preserve">, </w:t>
      </w:r>
      <w:proofErr w:type="spellStart"/>
      <w:r w:rsidR="00BB4187" w:rsidRPr="00D730D1">
        <w:rPr>
          <w:sz w:val="26"/>
          <w:szCs w:val="26"/>
        </w:rPr>
        <w:t>полибутилентерефталат</w:t>
      </w:r>
      <w:r w:rsidR="00A038B2" w:rsidRPr="00D730D1">
        <w:rPr>
          <w:sz w:val="26"/>
          <w:szCs w:val="26"/>
        </w:rPr>
        <w:t>а</w:t>
      </w:r>
      <w:proofErr w:type="spellEnd"/>
      <w:r w:rsidR="00BB4187" w:rsidRPr="00D730D1">
        <w:rPr>
          <w:sz w:val="26"/>
          <w:szCs w:val="26"/>
        </w:rPr>
        <w:t xml:space="preserve"> (</w:t>
      </w:r>
      <w:r w:rsidR="00BB4187" w:rsidRPr="00D730D1">
        <w:rPr>
          <w:sz w:val="26"/>
          <w:szCs w:val="26"/>
          <w:lang w:val="en-US"/>
        </w:rPr>
        <w:t>PBT</w:t>
      </w:r>
      <w:r w:rsidR="00BB4187" w:rsidRPr="00D730D1">
        <w:rPr>
          <w:sz w:val="26"/>
          <w:szCs w:val="26"/>
        </w:rPr>
        <w:t>) и полиамид</w:t>
      </w:r>
      <w:r w:rsidR="00A038B2" w:rsidRPr="00D730D1">
        <w:rPr>
          <w:sz w:val="26"/>
          <w:szCs w:val="26"/>
        </w:rPr>
        <w:t>а</w:t>
      </w:r>
      <w:r w:rsidR="00BB4187" w:rsidRPr="00D730D1">
        <w:rPr>
          <w:sz w:val="26"/>
          <w:szCs w:val="26"/>
        </w:rPr>
        <w:t>-12 (</w:t>
      </w:r>
      <w:r w:rsidR="00BB4187" w:rsidRPr="00D730D1">
        <w:rPr>
          <w:sz w:val="26"/>
          <w:szCs w:val="26"/>
          <w:lang w:val="en-US"/>
        </w:rPr>
        <w:t>PA</w:t>
      </w:r>
      <w:r w:rsidR="00BB4187" w:rsidRPr="00D730D1">
        <w:rPr>
          <w:sz w:val="26"/>
          <w:szCs w:val="26"/>
        </w:rPr>
        <w:t>-12).</w:t>
      </w:r>
    </w:p>
    <w:p w14:paraId="6948DD44" w14:textId="128ABEAF" w:rsidR="007E3EF0" w:rsidRPr="00D730D1" w:rsidRDefault="00776B6C" w:rsidP="00A2144B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Серия образцов сшитого </w:t>
      </w:r>
      <w:r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 </w:t>
      </w:r>
      <w:r w:rsidR="00302558" w:rsidRPr="00D730D1">
        <w:rPr>
          <w:sz w:val="26"/>
          <w:szCs w:val="26"/>
        </w:rPr>
        <w:t>был</w:t>
      </w:r>
      <w:r w:rsidRPr="00D730D1">
        <w:rPr>
          <w:sz w:val="26"/>
          <w:szCs w:val="26"/>
        </w:rPr>
        <w:t>а</w:t>
      </w:r>
      <w:r w:rsidR="00302558" w:rsidRPr="00D730D1">
        <w:rPr>
          <w:sz w:val="26"/>
          <w:szCs w:val="26"/>
        </w:rPr>
        <w:t xml:space="preserve"> получен</w:t>
      </w:r>
      <w:r w:rsidRPr="00D730D1">
        <w:rPr>
          <w:sz w:val="26"/>
          <w:szCs w:val="26"/>
        </w:rPr>
        <w:t>а</w:t>
      </w:r>
      <w:r w:rsidR="00302558" w:rsidRPr="00D730D1">
        <w:rPr>
          <w:sz w:val="26"/>
          <w:szCs w:val="26"/>
        </w:rPr>
        <w:t xml:space="preserve"> методом свободно-радикальной </w:t>
      </w:r>
      <w:proofErr w:type="spellStart"/>
      <w:r w:rsidR="00302558" w:rsidRPr="00D730D1">
        <w:rPr>
          <w:sz w:val="26"/>
          <w:szCs w:val="26"/>
        </w:rPr>
        <w:t>пероксидной</w:t>
      </w:r>
      <w:proofErr w:type="spellEnd"/>
      <w:r w:rsidR="00302558" w:rsidRPr="00D730D1">
        <w:rPr>
          <w:sz w:val="26"/>
          <w:szCs w:val="26"/>
        </w:rPr>
        <w:t xml:space="preserve"> сшивки</w:t>
      </w:r>
      <w:r w:rsidRPr="00D730D1">
        <w:rPr>
          <w:sz w:val="26"/>
          <w:szCs w:val="26"/>
        </w:rPr>
        <w:t xml:space="preserve"> путем: 1) добавления к навеске полимера различного количества инициатора радикальной полимеризации </w:t>
      </w:r>
      <w:proofErr w:type="spellStart"/>
      <w:r w:rsidRPr="00D730D1">
        <w:rPr>
          <w:sz w:val="26"/>
          <w:szCs w:val="26"/>
        </w:rPr>
        <w:t>бензоилпероксида</w:t>
      </w:r>
      <w:proofErr w:type="spellEnd"/>
      <w:r w:rsidRPr="00D730D1">
        <w:rPr>
          <w:sz w:val="26"/>
          <w:szCs w:val="26"/>
        </w:rPr>
        <w:t xml:space="preserve"> (BPO) (массовая доля 3, 5, 7 и 10 %); 2) совместного растворения компонентов смеси PCL/BPO в инертном растворителе с целью ее гомогенизации; 3) </w:t>
      </w:r>
      <w:r w:rsidR="007E3EF0" w:rsidRPr="00D730D1">
        <w:rPr>
          <w:sz w:val="26"/>
          <w:szCs w:val="26"/>
        </w:rPr>
        <w:t xml:space="preserve">удаления растворителя и </w:t>
      </w:r>
      <w:r w:rsidRPr="00D730D1">
        <w:rPr>
          <w:sz w:val="26"/>
          <w:szCs w:val="26"/>
        </w:rPr>
        <w:t>последующей термической обработки смеси в отсутствии растворителя.</w:t>
      </w:r>
    </w:p>
    <w:p w14:paraId="3BC72EB4" w14:textId="0DBBAA83" w:rsidR="007E3EF0" w:rsidRPr="00D730D1" w:rsidRDefault="00C252C4" w:rsidP="00A2144B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Серия образцов </w:t>
      </w:r>
      <w:r w:rsidR="00302558" w:rsidRPr="00D730D1">
        <w:rPr>
          <w:sz w:val="26"/>
          <w:szCs w:val="26"/>
        </w:rPr>
        <w:t>сшит</w:t>
      </w:r>
      <w:r w:rsidRPr="00D730D1">
        <w:rPr>
          <w:sz w:val="26"/>
          <w:szCs w:val="26"/>
        </w:rPr>
        <w:t>ого</w:t>
      </w:r>
      <w:r w:rsidR="00302558" w:rsidRPr="00D730D1">
        <w:rPr>
          <w:sz w:val="26"/>
          <w:szCs w:val="26"/>
        </w:rPr>
        <w:t xml:space="preserve"> </w:t>
      </w:r>
      <w:r w:rsidR="00302558" w:rsidRPr="00D730D1">
        <w:rPr>
          <w:sz w:val="26"/>
          <w:szCs w:val="26"/>
          <w:lang w:val="en-US"/>
        </w:rPr>
        <w:t>PBT</w:t>
      </w:r>
      <w:r w:rsidR="00302558" w:rsidRPr="00D730D1">
        <w:rPr>
          <w:sz w:val="26"/>
          <w:szCs w:val="26"/>
        </w:rPr>
        <w:t xml:space="preserve"> </w:t>
      </w:r>
      <w:r w:rsidR="001F5261" w:rsidRPr="00D730D1">
        <w:rPr>
          <w:sz w:val="26"/>
          <w:szCs w:val="26"/>
        </w:rPr>
        <w:t>получена</w:t>
      </w:r>
      <w:r w:rsidR="00302558" w:rsidRPr="00D730D1">
        <w:rPr>
          <w:sz w:val="26"/>
          <w:szCs w:val="26"/>
        </w:rPr>
        <w:t xml:space="preserve"> методом трехмерной поликонденсации</w:t>
      </w:r>
      <w:r w:rsidRPr="00D730D1">
        <w:rPr>
          <w:sz w:val="26"/>
          <w:szCs w:val="26"/>
        </w:rPr>
        <w:t xml:space="preserve"> </w:t>
      </w:r>
      <w:r w:rsidR="001F5261" w:rsidRPr="00D730D1">
        <w:rPr>
          <w:sz w:val="26"/>
          <w:szCs w:val="26"/>
        </w:rPr>
        <w:t xml:space="preserve">в две стадии </w:t>
      </w:r>
      <w:r w:rsidRPr="00D730D1">
        <w:rPr>
          <w:sz w:val="26"/>
          <w:szCs w:val="26"/>
        </w:rPr>
        <w:t xml:space="preserve">в присутствии различного количества полифункционального мономера </w:t>
      </w:r>
      <w:r w:rsidR="001F5261" w:rsidRPr="00D730D1">
        <w:rPr>
          <w:sz w:val="26"/>
          <w:szCs w:val="26"/>
        </w:rPr>
        <w:t>– глицерина</w:t>
      </w:r>
      <w:r w:rsidR="008F510E" w:rsidRPr="00D730D1">
        <w:rPr>
          <w:sz w:val="26"/>
          <w:szCs w:val="26"/>
        </w:rPr>
        <w:t xml:space="preserve"> в исходной реакционной смеси</w:t>
      </w:r>
      <w:r w:rsidR="003A1978" w:rsidRPr="00D730D1">
        <w:rPr>
          <w:sz w:val="26"/>
          <w:szCs w:val="26"/>
        </w:rPr>
        <w:t xml:space="preserve"> мономеров</w:t>
      </w:r>
      <w:r w:rsidR="001F5261" w:rsidRPr="00D730D1">
        <w:rPr>
          <w:sz w:val="26"/>
          <w:szCs w:val="26"/>
        </w:rPr>
        <w:t>.</w:t>
      </w:r>
    </w:p>
    <w:p w14:paraId="30D0C741" w14:textId="7389272C" w:rsidR="007E3EF0" w:rsidRPr="00D730D1" w:rsidRDefault="00C9433B" w:rsidP="00A2144B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Серия образцов сшитого </w:t>
      </w:r>
      <w:r w:rsidR="00302558" w:rsidRPr="00D730D1">
        <w:rPr>
          <w:sz w:val="26"/>
          <w:szCs w:val="26"/>
          <w:lang w:val="en-US"/>
        </w:rPr>
        <w:t>PA</w:t>
      </w:r>
      <w:r w:rsidR="00302558" w:rsidRPr="00D730D1">
        <w:rPr>
          <w:sz w:val="26"/>
          <w:szCs w:val="26"/>
        </w:rPr>
        <w:t xml:space="preserve">-12 </w:t>
      </w:r>
      <w:r w:rsidR="008F2FCA" w:rsidRPr="00D730D1">
        <w:rPr>
          <w:sz w:val="26"/>
          <w:szCs w:val="26"/>
        </w:rPr>
        <w:t>получена</w:t>
      </w:r>
      <w:r w:rsidR="00302558" w:rsidRPr="00D730D1">
        <w:rPr>
          <w:sz w:val="26"/>
          <w:szCs w:val="26"/>
        </w:rPr>
        <w:t xml:space="preserve"> методом облучения</w:t>
      </w:r>
      <w:r w:rsidR="000C50BD">
        <w:rPr>
          <w:sz w:val="26"/>
          <w:szCs w:val="26"/>
        </w:rPr>
        <w:t xml:space="preserve"> линейного полимера</w:t>
      </w:r>
      <w:r w:rsidR="00302558" w:rsidRPr="00D730D1">
        <w:rPr>
          <w:sz w:val="26"/>
          <w:szCs w:val="26"/>
        </w:rPr>
        <w:t xml:space="preserve"> ускоренными электронами.</w:t>
      </w:r>
    </w:p>
    <w:p w14:paraId="1B0BB310" w14:textId="7F14F26D" w:rsidR="007E1D3C" w:rsidRPr="0050064D" w:rsidRDefault="005D59B7" w:rsidP="00A2144B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Определение плотности сшивки проводилось с помощью методов равновесного набухания и </w:t>
      </w:r>
      <w:r w:rsidRPr="00D730D1">
        <w:rPr>
          <w:sz w:val="26"/>
          <w:szCs w:val="26"/>
          <w:vertAlign w:val="superscript"/>
        </w:rPr>
        <w:t>1</w:t>
      </w:r>
      <w:r w:rsidRPr="00D730D1">
        <w:rPr>
          <w:sz w:val="26"/>
          <w:szCs w:val="26"/>
          <w:lang w:val="en-US"/>
        </w:rPr>
        <w:t>H</w:t>
      </w:r>
      <w:r w:rsidRPr="00D730D1">
        <w:rPr>
          <w:sz w:val="26"/>
          <w:szCs w:val="26"/>
        </w:rPr>
        <w:t xml:space="preserve"> ЯМР спектроскопии. </w:t>
      </w:r>
      <w:r w:rsidR="00C90294" w:rsidRPr="00D730D1">
        <w:rPr>
          <w:sz w:val="26"/>
          <w:szCs w:val="26"/>
        </w:rPr>
        <w:t xml:space="preserve">Для оценки полноты протекания </w:t>
      </w:r>
      <w:r w:rsidR="00086043" w:rsidRPr="00D730D1">
        <w:rPr>
          <w:sz w:val="26"/>
          <w:szCs w:val="26"/>
        </w:rPr>
        <w:t xml:space="preserve">процессов </w:t>
      </w:r>
      <w:r w:rsidR="00C90294" w:rsidRPr="00D730D1">
        <w:rPr>
          <w:sz w:val="26"/>
          <w:szCs w:val="26"/>
        </w:rPr>
        <w:t>сшивки</w:t>
      </w:r>
      <w:r w:rsidR="00086043" w:rsidRPr="00D730D1">
        <w:rPr>
          <w:sz w:val="26"/>
          <w:szCs w:val="26"/>
        </w:rPr>
        <w:t xml:space="preserve"> и деструкции</w:t>
      </w:r>
      <w:r w:rsidR="00C90294" w:rsidRPr="00D730D1">
        <w:rPr>
          <w:sz w:val="26"/>
          <w:szCs w:val="26"/>
        </w:rPr>
        <w:t xml:space="preserve"> при облучении </w:t>
      </w:r>
      <w:r w:rsidR="00C90294" w:rsidRPr="00D730D1">
        <w:rPr>
          <w:sz w:val="26"/>
          <w:szCs w:val="26"/>
          <w:lang w:val="en-US"/>
        </w:rPr>
        <w:t>PA</w:t>
      </w:r>
      <w:r w:rsidR="00C90294" w:rsidRPr="00D730D1">
        <w:rPr>
          <w:sz w:val="26"/>
          <w:szCs w:val="26"/>
        </w:rPr>
        <w:t>-12 был выполнен анализ гель-фракции</w:t>
      </w:r>
      <w:r w:rsidR="00086043" w:rsidRPr="00D730D1">
        <w:rPr>
          <w:sz w:val="26"/>
          <w:szCs w:val="26"/>
        </w:rPr>
        <w:t>.</w:t>
      </w:r>
      <w:r w:rsidR="00C90294" w:rsidRPr="00D730D1">
        <w:rPr>
          <w:sz w:val="26"/>
          <w:szCs w:val="26"/>
        </w:rPr>
        <w:t xml:space="preserve"> </w:t>
      </w:r>
      <w:r w:rsidR="006E13DF" w:rsidRPr="00D730D1">
        <w:rPr>
          <w:sz w:val="26"/>
          <w:szCs w:val="26"/>
        </w:rPr>
        <w:t>Теплофизические свойства всех образцов, а также неизотермическая кинетика кристаллизации</w:t>
      </w:r>
      <w:r w:rsidR="002A566B" w:rsidRPr="00D730D1">
        <w:rPr>
          <w:sz w:val="26"/>
          <w:szCs w:val="26"/>
        </w:rPr>
        <w:t xml:space="preserve"> </w:t>
      </w:r>
      <w:r w:rsidR="006E13DF" w:rsidRPr="00D730D1">
        <w:rPr>
          <w:sz w:val="26"/>
          <w:szCs w:val="26"/>
        </w:rPr>
        <w:t>были</w:t>
      </w:r>
      <w:r w:rsidR="002A566B" w:rsidRPr="00D730D1">
        <w:rPr>
          <w:sz w:val="26"/>
          <w:szCs w:val="26"/>
        </w:rPr>
        <w:t xml:space="preserve"> изучены</w:t>
      </w:r>
      <w:r w:rsidR="006E13DF" w:rsidRPr="00D730D1">
        <w:rPr>
          <w:sz w:val="26"/>
          <w:szCs w:val="26"/>
        </w:rPr>
        <w:t xml:space="preserve"> </w:t>
      </w:r>
      <w:r w:rsidR="005C43EA" w:rsidRPr="00D730D1">
        <w:rPr>
          <w:sz w:val="26"/>
          <w:szCs w:val="26"/>
        </w:rPr>
        <w:t>с помощью метода</w:t>
      </w:r>
      <w:r w:rsidR="006E13DF" w:rsidRPr="00D730D1">
        <w:rPr>
          <w:sz w:val="26"/>
          <w:szCs w:val="26"/>
        </w:rPr>
        <w:t xml:space="preserve"> классической дифференциальной сканирующей калориметрии (ДСК) </w:t>
      </w:r>
      <w:r w:rsidR="002A566B" w:rsidRPr="00D730D1">
        <w:rPr>
          <w:sz w:val="26"/>
          <w:szCs w:val="26"/>
        </w:rPr>
        <w:t>и проанализированы с применением модифицированной модели Джонсона-Мела-</w:t>
      </w:r>
      <w:proofErr w:type="spellStart"/>
      <w:r w:rsidR="002A566B" w:rsidRPr="00D730D1">
        <w:rPr>
          <w:sz w:val="26"/>
          <w:szCs w:val="26"/>
        </w:rPr>
        <w:t>Аврами</w:t>
      </w:r>
      <w:proofErr w:type="spellEnd"/>
      <w:r w:rsidR="002A566B" w:rsidRPr="00D730D1">
        <w:rPr>
          <w:sz w:val="26"/>
          <w:szCs w:val="26"/>
        </w:rPr>
        <w:t xml:space="preserve">-Ерофеева-Колмогорова (ДМАЕК). </w:t>
      </w:r>
      <w:r w:rsidR="001B5DCE" w:rsidRPr="00D730D1">
        <w:rPr>
          <w:sz w:val="26"/>
          <w:szCs w:val="26"/>
        </w:rPr>
        <w:t>Экспериментальные данные о кинетике кристаллизации</w:t>
      </w:r>
      <w:r w:rsidR="007E4F45" w:rsidRPr="00D730D1">
        <w:rPr>
          <w:sz w:val="26"/>
          <w:szCs w:val="26"/>
        </w:rPr>
        <w:t xml:space="preserve"> и нуклеации</w:t>
      </w:r>
      <w:r w:rsidR="001B5DCE" w:rsidRPr="00D730D1">
        <w:rPr>
          <w:sz w:val="26"/>
          <w:szCs w:val="26"/>
        </w:rPr>
        <w:t xml:space="preserve"> сшитых полимеров в неизотермическом и изотермическом режимах были получены методом быстрой сканирующей калориметрии (БСК). Метод оптической поляризационной микроскопии </w:t>
      </w:r>
      <w:r w:rsidR="001B5DCE" w:rsidRPr="00D730D1">
        <w:rPr>
          <w:sz w:val="26"/>
          <w:szCs w:val="26"/>
        </w:rPr>
        <w:lastRenderedPageBreak/>
        <w:t xml:space="preserve">(ОПМ) был использован для </w:t>
      </w:r>
      <w:r w:rsidR="00D32A29" w:rsidRPr="00D730D1">
        <w:rPr>
          <w:sz w:val="26"/>
          <w:szCs w:val="26"/>
        </w:rPr>
        <w:t xml:space="preserve">прямого </w:t>
      </w:r>
      <w:r w:rsidR="001B5DCE" w:rsidRPr="00D730D1">
        <w:rPr>
          <w:sz w:val="26"/>
          <w:szCs w:val="26"/>
        </w:rPr>
        <w:t>наблюдения за развитием кристаллической фазы.</w:t>
      </w:r>
      <w:r w:rsidR="005D386E" w:rsidRPr="00D730D1">
        <w:rPr>
          <w:sz w:val="26"/>
          <w:szCs w:val="26"/>
        </w:rPr>
        <w:t xml:space="preserve"> Для характеристики морфологии образцов линейного и сшитого </w:t>
      </w:r>
      <w:r w:rsidR="005D386E" w:rsidRPr="00D730D1">
        <w:rPr>
          <w:sz w:val="26"/>
          <w:szCs w:val="26"/>
          <w:lang w:val="en-US"/>
        </w:rPr>
        <w:t>PCL</w:t>
      </w:r>
      <w:r w:rsidR="005D386E" w:rsidRPr="00D730D1">
        <w:rPr>
          <w:sz w:val="26"/>
          <w:szCs w:val="26"/>
        </w:rPr>
        <w:t xml:space="preserve"> был использован метод атомно-силовой микроскопии (АСМ). Метод инфракрасной (ИК) спектроскопии использовался для изучения кристалличности и плотности сшивки образцов </w:t>
      </w:r>
      <w:r w:rsidR="005D386E" w:rsidRPr="00D730D1">
        <w:rPr>
          <w:sz w:val="26"/>
          <w:szCs w:val="26"/>
          <w:lang w:val="en-US"/>
        </w:rPr>
        <w:t>PBT</w:t>
      </w:r>
      <w:r w:rsidR="005D386E" w:rsidRPr="00D730D1">
        <w:rPr>
          <w:sz w:val="26"/>
          <w:szCs w:val="26"/>
        </w:rPr>
        <w:t>.</w:t>
      </w:r>
      <w:r w:rsidR="0050064D">
        <w:rPr>
          <w:sz w:val="26"/>
          <w:szCs w:val="26"/>
        </w:rPr>
        <w:t xml:space="preserve"> Метод </w:t>
      </w:r>
      <w:r w:rsidR="004C7DB7">
        <w:rPr>
          <w:sz w:val="26"/>
          <w:szCs w:val="26"/>
        </w:rPr>
        <w:t xml:space="preserve">рентгеновской </w:t>
      </w:r>
      <w:r w:rsidR="0050064D">
        <w:rPr>
          <w:sz w:val="26"/>
          <w:szCs w:val="26"/>
        </w:rPr>
        <w:t xml:space="preserve">порошковой </w:t>
      </w:r>
      <w:proofErr w:type="spellStart"/>
      <w:r w:rsidR="0050064D">
        <w:rPr>
          <w:sz w:val="26"/>
          <w:szCs w:val="26"/>
        </w:rPr>
        <w:t>дифрак</w:t>
      </w:r>
      <w:r w:rsidR="004C7DB7">
        <w:rPr>
          <w:sz w:val="26"/>
          <w:szCs w:val="26"/>
        </w:rPr>
        <w:t>тометрии</w:t>
      </w:r>
      <w:proofErr w:type="spellEnd"/>
      <w:r w:rsidR="0061379D">
        <w:rPr>
          <w:sz w:val="26"/>
          <w:szCs w:val="26"/>
        </w:rPr>
        <w:t xml:space="preserve"> </w:t>
      </w:r>
      <w:r w:rsidR="0061379D">
        <w:rPr>
          <w:sz w:val="26"/>
          <w:szCs w:val="26"/>
        </w:rPr>
        <w:t xml:space="preserve">(РПД) </w:t>
      </w:r>
      <w:r w:rsidR="0050064D">
        <w:rPr>
          <w:sz w:val="26"/>
          <w:szCs w:val="26"/>
        </w:rPr>
        <w:t xml:space="preserve">был использован для определения размеров кристаллитов в линейном и сшитых образцах </w:t>
      </w:r>
      <w:r w:rsidR="0050064D">
        <w:rPr>
          <w:sz w:val="26"/>
          <w:szCs w:val="26"/>
          <w:lang w:val="en-US"/>
        </w:rPr>
        <w:t>PA</w:t>
      </w:r>
      <w:r w:rsidR="0050064D" w:rsidRPr="007504F3">
        <w:rPr>
          <w:sz w:val="26"/>
          <w:szCs w:val="26"/>
        </w:rPr>
        <w:t>-12.</w:t>
      </w:r>
    </w:p>
    <w:p w14:paraId="130F4BF6" w14:textId="2ABE3925" w:rsidR="008A73C8" w:rsidRPr="00D730D1" w:rsidRDefault="007E1D3C" w:rsidP="00A249AE">
      <w:pPr>
        <w:spacing w:afterLines="100" w:after="240" w:line="240" w:lineRule="auto"/>
        <w:ind w:firstLine="709"/>
        <w:jc w:val="both"/>
        <w:rPr>
          <w:sz w:val="26"/>
          <w:szCs w:val="26"/>
        </w:rPr>
      </w:pPr>
      <w:r w:rsidRPr="00D730D1">
        <w:rPr>
          <w:b/>
          <w:sz w:val="26"/>
          <w:szCs w:val="26"/>
        </w:rPr>
        <w:t>Четвертая</w:t>
      </w:r>
      <w:r w:rsidR="00577C71" w:rsidRPr="00D730D1">
        <w:rPr>
          <w:b/>
          <w:sz w:val="26"/>
          <w:szCs w:val="26"/>
        </w:rPr>
        <w:t xml:space="preserve"> глава</w:t>
      </w:r>
      <w:r w:rsidR="00577C71" w:rsidRPr="00D730D1">
        <w:rPr>
          <w:sz w:val="26"/>
          <w:szCs w:val="26"/>
        </w:rPr>
        <w:t xml:space="preserve"> посвящена </w:t>
      </w:r>
      <w:r w:rsidR="00CC51E5" w:rsidRPr="00D730D1">
        <w:rPr>
          <w:sz w:val="26"/>
          <w:szCs w:val="26"/>
        </w:rPr>
        <w:t>описанию и анализу</w:t>
      </w:r>
      <w:r w:rsidR="00631357" w:rsidRPr="00D730D1">
        <w:rPr>
          <w:sz w:val="26"/>
          <w:szCs w:val="26"/>
        </w:rPr>
        <w:t xml:space="preserve"> </w:t>
      </w:r>
      <w:r w:rsidR="003A602E" w:rsidRPr="00D730D1">
        <w:rPr>
          <w:sz w:val="26"/>
          <w:szCs w:val="26"/>
        </w:rPr>
        <w:t>полученных результатов.</w:t>
      </w:r>
      <w:r w:rsidRPr="00D730D1">
        <w:rPr>
          <w:sz w:val="26"/>
          <w:szCs w:val="26"/>
        </w:rPr>
        <w:t xml:space="preserve"> </w:t>
      </w:r>
    </w:p>
    <w:p w14:paraId="36A0E66C" w14:textId="79AA0B68" w:rsidR="00EC4650" w:rsidRPr="00D730D1" w:rsidRDefault="00EC4650" w:rsidP="00EC4650">
      <w:pPr>
        <w:pStyle w:val="1"/>
        <w:rPr>
          <w:rFonts w:ascii="Times New Roman" w:hAnsi="Times New Roman" w:cs="Times New Roman"/>
          <w:color w:val="auto"/>
          <w:sz w:val="26"/>
          <w:szCs w:val="26"/>
        </w:rPr>
      </w:pPr>
      <w:bookmarkStart w:id="1" w:name="_Toc184222074"/>
      <w:bookmarkStart w:id="2" w:name="_Toc146484522"/>
      <w:r w:rsidRPr="00D730D1">
        <w:rPr>
          <w:rFonts w:ascii="Times New Roman" w:hAnsi="Times New Roman" w:cs="Times New Roman"/>
          <w:color w:val="auto"/>
          <w:sz w:val="26"/>
          <w:szCs w:val="26"/>
        </w:rPr>
        <w:t>Кинетика кристаллизации и нуклеации сшитых полимеров (Глава 4)</w:t>
      </w:r>
    </w:p>
    <w:p w14:paraId="64420966" w14:textId="7B98AF41" w:rsidR="00B65A05" w:rsidRPr="00D730D1" w:rsidRDefault="00B65A05" w:rsidP="002D533A">
      <w:pPr>
        <w:pStyle w:val="3"/>
        <w:rPr>
          <w:sz w:val="26"/>
          <w:szCs w:val="26"/>
        </w:rPr>
      </w:pPr>
      <w:r w:rsidRPr="00D730D1">
        <w:rPr>
          <w:sz w:val="26"/>
          <w:szCs w:val="26"/>
        </w:rPr>
        <w:t>Кинетика кристаллизации и нуклеации сшитого PCL</w:t>
      </w:r>
      <w:bookmarkEnd w:id="1"/>
      <w:r w:rsidR="00DA1D07" w:rsidRPr="00D730D1">
        <w:rPr>
          <w:sz w:val="26"/>
          <w:szCs w:val="26"/>
        </w:rPr>
        <w:t xml:space="preserve"> (раздел 4.1)</w:t>
      </w:r>
    </w:p>
    <w:p w14:paraId="799B1FC0" w14:textId="3C14816F" w:rsidR="00196B43" w:rsidRPr="00D730D1" w:rsidRDefault="00196B43" w:rsidP="0004400A">
      <w:pPr>
        <w:pStyle w:val="abstractsubtitle"/>
        <w:rPr>
          <w:sz w:val="26"/>
          <w:szCs w:val="26"/>
        </w:rPr>
      </w:pPr>
      <w:bookmarkStart w:id="3" w:name="_Toc184222077"/>
      <w:r w:rsidRPr="00D730D1">
        <w:rPr>
          <w:sz w:val="26"/>
          <w:szCs w:val="26"/>
        </w:rPr>
        <w:t>Исследование теплофизических характеристик методом классической ДСК</w:t>
      </w:r>
      <w:bookmarkEnd w:id="3"/>
    </w:p>
    <w:p w14:paraId="6BA3EEE0" w14:textId="1D8678B2" w:rsidR="005A0484" w:rsidRPr="00D730D1" w:rsidRDefault="005A0484" w:rsidP="00BB4187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>Первичный ДСК-анализ</w:t>
      </w:r>
      <w:r w:rsidR="00BA2997" w:rsidRPr="00D730D1">
        <w:rPr>
          <w:sz w:val="26"/>
          <w:szCs w:val="26"/>
        </w:rPr>
        <w:t xml:space="preserve"> образцов сшитого </w:t>
      </w:r>
      <w:r w:rsidR="00BA2997"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, включающий </w:t>
      </w:r>
      <w:r w:rsidR="00206A2A" w:rsidRPr="00D730D1">
        <w:rPr>
          <w:sz w:val="26"/>
          <w:szCs w:val="26"/>
        </w:rPr>
        <w:t xml:space="preserve">их </w:t>
      </w:r>
      <w:r w:rsidRPr="00D730D1">
        <w:rPr>
          <w:sz w:val="26"/>
          <w:szCs w:val="26"/>
        </w:rPr>
        <w:t xml:space="preserve">последовательное </w:t>
      </w:r>
      <w:r w:rsidR="004E0C2A" w:rsidRPr="00D730D1">
        <w:rPr>
          <w:sz w:val="26"/>
          <w:szCs w:val="26"/>
        </w:rPr>
        <w:t xml:space="preserve">плавление, </w:t>
      </w:r>
      <w:r w:rsidRPr="00D730D1">
        <w:rPr>
          <w:sz w:val="26"/>
          <w:szCs w:val="26"/>
        </w:rPr>
        <w:t>охлаждение</w:t>
      </w:r>
      <w:r w:rsidR="00D47BCB" w:rsidRPr="00D730D1">
        <w:rPr>
          <w:sz w:val="26"/>
          <w:szCs w:val="26"/>
        </w:rPr>
        <w:t xml:space="preserve"> </w:t>
      </w:r>
      <w:r w:rsidR="00206A2A" w:rsidRPr="00D730D1">
        <w:rPr>
          <w:sz w:val="26"/>
          <w:szCs w:val="26"/>
        </w:rPr>
        <w:t>из состояния расплава</w:t>
      </w:r>
      <w:r w:rsidRPr="00D730D1">
        <w:rPr>
          <w:sz w:val="26"/>
          <w:szCs w:val="26"/>
        </w:rPr>
        <w:t xml:space="preserve"> и </w:t>
      </w:r>
      <w:r w:rsidR="004E0C2A" w:rsidRPr="00D730D1">
        <w:rPr>
          <w:sz w:val="26"/>
          <w:szCs w:val="26"/>
        </w:rPr>
        <w:t xml:space="preserve">второе </w:t>
      </w:r>
      <w:r w:rsidRPr="00D730D1">
        <w:rPr>
          <w:sz w:val="26"/>
          <w:szCs w:val="26"/>
        </w:rPr>
        <w:t xml:space="preserve">нагревание с </w:t>
      </w:r>
      <w:r w:rsidR="004E0C2A" w:rsidRPr="00D730D1">
        <w:rPr>
          <w:sz w:val="26"/>
          <w:szCs w:val="26"/>
        </w:rPr>
        <w:t xml:space="preserve">постоянной </w:t>
      </w:r>
      <w:r w:rsidRPr="00D730D1">
        <w:rPr>
          <w:sz w:val="26"/>
          <w:szCs w:val="26"/>
        </w:rPr>
        <w:t>скоростью 10 К/мин</w:t>
      </w:r>
      <w:r w:rsidR="00C6178D" w:rsidRPr="00D730D1">
        <w:rPr>
          <w:sz w:val="26"/>
          <w:szCs w:val="26"/>
        </w:rPr>
        <w:t>, позволил определить значения ряда теплофизических параметров, таких как температура</w:t>
      </w:r>
      <w:r w:rsidR="00CC2D0F" w:rsidRPr="00D730D1">
        <w:rPr>
          <w:sz w:val="26"/>
          <w:szCs w:val="26"/>
        </w:rPr>
        <w:t xml:space="preserve"> </w:t>
      </w:r>
      <w:r w:rsidR="00B46A8E" w:rsidRPr="00D730D1">
        <w:rPr>
          <w:sz w:val="26"/>
          <w:szCs w:val="26"/>
        </w:rPr>
        <w:t>и энтальпия</w:t>
      </w:r>
      <w:r w:rsidR="00C6178D" w:rsidRPr="00D730D1">
        <w:rPr>
          <w:sz w:val="26"/>
          <w:szCs w:val="26"/>
        </w:rPr>
        <w:t xml:space="preserve"> плавления </w:t>
      </w:r>
      <w:r w:rsidR="00B55CA9" w:rsidRPr="00D730D1">
        <w:rPr>
          <w:sz w:val="26"/>
          <w:szCs w:val="26"/>
        </w:rPr>
        <w:t>(</w:t>
      </w:r>
      <w:r w:rsidR="00B55CA9" w:rsidRPr="00D730D1">
        <w:rPr>
          <w:i/>
          <w:sz w:val="26"/>
          <w:szCs w:val="26"/>
          <w:lang w:val="en-US"/>
        </w:rPr>
        <w:t>T</w:t>
      </w:r>
      <w:r w:rsidR="00B55CA9" w:rsidRPr="00D730D1">
        <w:rPr>
          <w:i/>
          <w:sz w:val="26"/>
          <w:szCs w:val="26"/>
          <w:vertAlign w:val="subscript"/>
          <w:lang w:val="en-US"/>
        </w:rPr>
        <w:t>m</w:t>
      </w:r>
      <w:r w:rsidR="00B55CA9" w:rsidRPr="00D730D1">
        <w:rPr>
          <w:i/>
          <w:sz w:val="26"/>
          <w:szCs w:val="26"/>
          <w:vertAlign w:val="subscript"/>
        </w:rPr>
        <w:t xml:space="preserve"> </w:t>
      </w:r>
      <w:r w:rsidR="00B55CA9" w:rsidRPr="00D730D1">
        <w:rPr>
          <w:sz w:val="26"/>
          <w:szCs w:val="26"/>
        </w:rPr>
        <w:t xml:space="preserve">и </w:t>
      </w:r>
      <w:proofErr w:type="spellStart"/>
      <w:r w:rsidR="00B55CA9" w:rsidRPr="00D730D1">
        <w:rPr>
          <w:rFonts w:eastAsia="Calibri"/>
          <w:i/>
          <w:sz w:val="26"/>
          <w:szCs w:val="26"/>
          <w:lang w:eastAsia="en-US"/>
        </w:rPr>
        <w:t>ΔH</w:t>
      </w:r>
      <w:r w:rsidR="00B55CA9" w:rsidRPr="00D730D1">
        <w:rPr>
          <w:rFonts w:eastAsia="Calibri"/>
          <w:i/>
          <w:sz w:val="26"/>
          <w:szCs w:val="26"/>
          <w:vertAlign w:val="subscript"/>
          <w:lang w:eastAsia="en-US"/>
        </w:rPr>
        <w:t>m</w:t>
      </w:r>
      <w:proofErr w:type="spellEnd"/>
      <w:r w:rsidR="00B55CA9" w:rsidRPr="00D730D1">
        <w:rPr>
          <w:sz w:val="26"/>
          <w:szCs w:val="26"/>
        </w:rPr>
        <w:t>)</w:t>
      </w:r>
      <w:r w:rsidR="00C6178D" w:rsidRPr="00D730D1">
        <w:rPr>
          <w:sz w:val="26"/>
          <w:szCs w:val="26"/>
        </w:rPr>
        <w:t>,</w:t>
      </w:r>
      <w:r w:rsidR="00F77D68" w:rsidRPr="00D730D1">
        <w:rPr>
          <w:sz w:val="26"/>
          <w:szCs w:val="26"/>
        </w:rPr>
        <w:t xml:space="preserve"> а также</w:t>
      </w:r>
      <w:r w:rsidR="00C6178D" w:rsidRPr="00D730D1">
        <w:rPr>
          <w:sz w:val="26"/>
          <w:szCs w:val="26"/>
        </w:rPr>
        <w:t xml:space="preserve"> температура</w:t>
      </w:r>
      <w:r w:rsidR="00B46A8E" w:rsidRPr="00D730D1">
        <w:rPr>
          <w:sz w:val="26"/>
          <w:szCs w:val="26"/>
        </w:rPr>
        <w:t xml:space="preserve"> и энтальпия</w:t>
      </w:r>
      <w:r w:rsidR="00C6178D" w:rsidRPr="00D730D1">
        <w:rPr>
          <w:sz w:val="26"/>
          <w:szCs w:val="26"/>
        </w:rPr>
        <w:t xml:space="preserve"> </w:t>
      </w:r>
      <w:r w:rsidR="00B46A8E" w:rsidRPr="00D730D1">
        <w:rPr>
          <w:sz w:val="26"/>
          <w:szCs w:val="26"/>
        </w:rPr>
        <w:t xml:space="preserve">кристаллизации </w:t>
      </w:r>
      <w:r w:rsidR="00B55CA9" w:rsidRPr="00D730D1">
        <w:rPr>
          <w:sz w:val="26"/>
          <w:szCs w:val="26"/>
        </w:rPr>
        <w:t>(</w:t>
      </w:r>
      <w:r w:rsidR="00B55CA9" w:rsidRPr="00D730D1">
        <w:rPr>
          <w:i/>
          <w:sz w:val="26"/>
          <w:szCs w:val="26"/>
          <w:lang w:val="en-US"/>
        </w:rPr>
        <w:t>T</w:t>
      </w:r>
      <w:r w:rsidR="00B55CA9" w:rsidRPr="00D730D1">
        <w:rPr>
          <w:i/>
          <w:sz w:val="26"/>
          <w:szCs w:val="26"/>
          <w:vertAlign w:val="subscript"/>
          <w:lang w:val="en-US"/>
        </w:rPr>
        <w:t>c</w:t>
      </w:r>
      <w:r w:rsidR="00B55CA9" w:rsidRPr="00D730D1">
        <w:rPr>
          <w:sz w:val="26"/>
          <w:szCs w:val="26"/>
        </w:rPr>
        <w:t xml:space="preserve"> и</w:t>
      </w:r>
      <w:r w:rsidR="00B55CA9" w:rsidRPr="00D730D1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B55CA9" w:rsidRPr="00D730D1">
        <w:rPr>
          <w:rFonts w:eastAsia="Calibri"/>
          <w:i/>
          <w:sz w:val="26"/>
          <w:szCs w:val="26"/>
          <w:lang w:eastAsia="en-US"/>
        </w:rPr>
        <w:t>ΔH</w:t>
      </w:r>
      <w:r w:rsidR="00B55CA9" w:rsidRPr="00D730D1">
        <w:rPr>
          <w:rFonts w:eastAsia="Calibri"/>
          <w:i/>
          <w:sz w:val="26"/>
          <w:szCs w:val="26"/>
          <w:vertAlign w:val="subscript"/>
          <w:lang w:eastAsia="en-US"/>
        </w:rPr>
        <w:t>c</w:t>
      </w:r>
      <w:proofErr w:type="spellEnd"/>
      <w:r w:rsidR="00B55CA9" w:rsidRPr="00D730D1">
        <w:rPr>
          <w:sz w:val="26"/>
          <w:szCs w:val="26"/>
        </w:rPr>
        <w:t>)</w:t>
      </w:r>
      <w:r w:rsidR="008461BF" w:rsidRPr="00D730D1">
        <w:rPr>
          <w:sz w:val="26"/>
          <w:szCs w:val="26"/>
        </w:rPr>
        <w:t>. Степень кристалличности (</w:t>
      </w:r>
      <w:r w:rsidR="00A858ED" w:rsidRPr="00D730D1">
        <w:rPr>
          <w:i/>
          <w:sz w:val="26"/>
          <w:szCs w:val="26"/>
        </w:rPr>
        <w:t>χ</w:t>
      </w:r>
      <w:r w:rsidR="00A858ED" w:rsidRPr="00D730D1">
        <w:rPr>
          <w:i/>
          <w:sz w:val="26"/>
          <w:szCs w:val="26"/>
          <w:vertAlign w:val="subscript"/>
          <w:lang w:val="en-US"/>
        </w:rPr>
        <w:t>c</w:t>
      </w:r>
      <w:r w:rsidR="008461BF" w:rsidRPr="00D730D1">
        <w:rPr>
          <w:sz w:val="26"/>
          <w:szCs w:val="26"/>
        </w:rPr>
        <w:t xml:space="preserve">) образцов серии была вычислена </w:t>
      </w:r>
      <w:r w:rsidR="00CA04EB" w:rsidRPr="00D730D1">
        <w:rPr>
          <w:sz w:val="26"/>
          <w:szCs w:val="26"/>
        </w:rPr>
        <w:t xml:space="preserve">по </w:t>
      </w:r>
      <w:r w:rsidR="005F2F55" w:rsidRPr="00D730D1">
        <w:rPr>
          <w:sz w:val="26"/>
          <w:szCs w:val="26"/>
        </w:rPr>
        <w:t>формуле (1)</w:t>
      </w:r>
      <w:r w:rsidR="00CA04EB" w:rsidRPr="00D730D1">
        <w:rPr>
          <w:sz w:val="26"/>
          <w:szCs w:val="26"/>
        </w:rPr>
        <w:t>:</w:t>
      </w:r>
    </w:p>
    <w:p w14:paraId="6C7F930A" w14:textId="738388C1" w:rsidR="005F2F55" w:rsidRPr="00D730D1" w:rsidRDefault="00460858" w:rsidP="004666C2">
      <w:pPr>
        <w:pStyle w:val="af4"/>
        <w:rPr>
          <w:sz w:val="26"/>
          <w:szCs w:val="26"/>
        </w:rPr>
      </w:pPr>
      <w:r w:rsidRPr="00D730D1">
        <w:rPr>
          <w:sz w:val="26"/>
          <w:szCs w:val="26"/>
        </w:rPr>
        <w:object w:dxaOrig="4440" w:dyaOrig="420" w14:anchorId="0EFB11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45pt;height:17.45pt" o:ole="">
            <v:imagedata r:id="rId10" o:title=""/>
          </v:shape>
          <o:OLEObject Type="Embed" ProgID="Equation.DSMT4" ShapeID="_x0000_i1025" DrawAspect="Content" ObjectID="_1802778463" r:id="rId11"/>
        </w:object>
      </w:r>
    </w:p>
    <w:p w14:paraId="27DEB93F" w14:textId="68CB7499" w:rsidR="00CA04EB" w:rsidRPr="00D730D1" w:rsidRDefault="007F758B" w:rsidP="007F758B">
      <w:pPr>
        <w:pStyle w:val="abstract"/>
        <w:ind w:firstLine="0"/>
        <w:rPr>
          <w:rFonts w:eastAsia="Calibri"/>
          <w:sz w:val="26"/>
          <w:szCs w:val="26"/>
          <w:lang w:eastAsia="en-US"/>
        </w:rPr>
      </w:pPr>
      <w:r w:rsidRPr="00D730D1">
        <w:rPr>
          <w:sz w:val="26"/>
          <w:szCs w:val="26"/>
        </w:rPr>
        <w:t>используя</w:t>
      </w:r>
      <w:r w:rsidR="00CA04EB" w:rsidRPr="00D730D1">
        <w:rPr>
          <w:sz w:val="26"/>
          <w:szCs w:val="26"/>
        </w:rPr>
        <w:t xml:space="preserve"> значени</w:t>
      </w:r>
      <w:r w:rsidRPr="00D730D1">
        <w:rPr>
          <w:sz w:val="26"/>
          <w:szCs w:val="26"/>
        </w:rPr>
        <w:t>е</w:t>
      </w:r>
      <w:r w:rsidR="00CA04EB" w:rsidRPr="00D730D1">
        <w:rPr>
          <w:sz w:val="26"/>
          <w:szCs w:val="26"/>
        </w:rPr>
        <w:t xml:space="preserve"> энтальпии плавления полностью кристаллического </w:t>
      </w:r>
      <w:r w:rsidR="00CA04EB" w:rsidRPr="00D730D1">
        <w:rPr>
          <w:sz w:val="26"/>
          <w:szCs w:val="26"/>
          <w:lang w:val="en-US"/>
        </w:rPr>
        <w:t>PCL</w:t>
      </w:r>
      <w:r w:rsidR="00CA04EB" w:rsidRPr="00D730D1">
        <w:rPr>
          <w:sz w:val="26"/>
          <w:szCs w:val="26"/>
        </w:rPr>
        <w:t xml:space="preserve"> </w:t>
      </w:r>
      <w:proofErr w:type="spellStart"/>
      <w:r w:rsidR="00CA04EB" w:rsidRPr="00D730D1">
        <w:rPr>
          <w:rFonts w:eastAsia="Calibri"/>
          <w:i/>
          <w:sz w:val="26"/>
          <w:szCs w:val="26"/>
          <w:lang w:eastAsia="en-US"/>
        </w:rPr>
        <w:t>ΔH</w:t>
      </w:r>
      <w:r w:rsidR="00CA04EB" w:rsidRPr="00D730D1">
        <w:rPr>
          <w:rFonts w:eastAsia="Calibri"/>
          <w:i/>
          <w:sz w:val="26"/>
          <w:szCs w:val="26"/>
          <w:vertAlign w:val="subscript"/>
          <w:lang w:eastAsia="en-US"/>
        </w:rPr>
        <w:t>m</w:t>
      </w:r>
      <w:proofErr w:type="spellEnd"/>
      <w:r w:rsidR="004214EC">
        <w:rPr>
          <w:rFonts w:eastAsia="Calibri"/>
          <w:sz w:val="26"/>
          <w:szCs w:val="26"/>
          <w:lang w:eastAsia="en-US"/>
        </w:rPr>
        <w:t xml:space="preserve"> = 156,8 Дж/г из </w:t>
      </w:r>
      <w:r w:rsidR="00CA04EB" w:rsidRPr="00D730D1">
        <w:rPr>
          <w:rFonts w:eastAsia="Calibri"/>
          <w:sz w:val="26"/>
          <w:szCs w:val="26"/>
          <w:lang w:eastAsia="en-US"/>
        </w:rPr>
        <w:t>баз</w:t>
      </w:r>
      <w:r w:rsidR="004214EC">
        <w:rPr>
          <w:rFonts w:eastAsia="Calibri"/>
          <w:sz w:val="26"/>
          <w:szCs w:val="26"/>
          <w:lang w:eastAsia="en-US"/>
        </w:rPr>
        <w:t>ы</w:t>
      </w:r>
      <w:r w:rsidR="00CA04EB" w:rsidRPr="00D730D1">
        <w:rPr>
          <w:rFonts w:eastAsia="Calibri"/>
          <w:sz w:val="26"/>
          <w:szCs w:val="26"/>
          <w:lang w:eastAsia="en-US"/>
        </w:rPr>
        <w:t xml:space="preserve"> </w:t>
      </w:r>
      <w:proofErr w:type="spellStart"/>
      <w:r w:rsidR="004E0C2A" w:rsidRPr="00D730D1">
        <w:rPr>
          <w:rFonts w:eastAsia="Calibri"/>
          <w:sz w:val="26"/>
          <w:szCs w:val="26"/>
          <w:lang w:eastAsia="en-US"/>
        </w:rPr>
        <w:t>термофизических</w:t>
      </w:r>
      <w:proofErr w:type="spellEnd"/>
      <w:r w:rsidR="004E0C2A" w:rsidRPr="00D730D1">
        <w:rPr>
          <w:rFonts w:eastAsia="Calibri"/>
          <w:sz w:val="26"/>
          <w:szCs w:val="26"/>
          <w:lang w:eastAsia="en-US"/>
        </w:rPr>
        <w:t xml:space="preserve"> свойств полимеров </w:t>
      </w:r>
      <w:r w:rsidR="00CA04EB" w:rsidRPr="00D730D1">
        <w:rPr>
          <w:rFonts w:eastAsia="Calibri"/>
          <w:sz w:val="26"/>
          <w:szCs w:val="26"/>
          <w:lang w:val="en-US" w:eastAsia="en-US"/>
        </w:rPr>
        <w:t>ATHAS</w:t>
      </w:r>
      <w:r w:rsidR="00CA04EB" w:rsidRPr="00D730D1">
        <w:rPr>
          <w:rFonts w:eastAsia="Calibri"/>
          <w:sz w:val="26"/>
          <w:szCs w:val="26"/>
          <w:lang w:eastAsia="en-US"/>
        </w:rPr>
        <w:t>.</w:t>
      </w:r>
      <w:r w:rsidR="00986033" w:rsidRPr="00D730D1">
        <w:rPr>
          <w:rFonts w:eastAsia="Calibri"/>
          <w:sz w:val="26"/>
          <w:szCs w:val="26"/>
          <w:lang w:eastAsia="en-US"/>
        </w:rPr>
        <w:t xml:space="preserve"> Результаты</w:t>
      </w:r>
      <w:r w:rsidR="004214EC">
        <w:rPr>
          <w:rFonts w:eastAsia="Calibri"/>
          <w:sz w:val="26"/>
          <w:szCs w:val="26"/>
          <w:lang w:eastAsia="en-US"/>
        </w:rPr>
        <w:t xml:space="preserve"> анализа приведены в таблице 1.</w:t>
      </w:r>
    </w:p>
    <w:p w14:paraId="734E9064" w14:textId="1D676D2A" w:rsidR="00397290" w:rsidRPr="00D730D1" w:rsidRDefault="00397290" w:rsidP="00A24A9D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t>Таблица 1</w:t>
      </w:r>
      <w:r w:rsidRPr="00D730D1">
        <w:rPr>
          <w:sz w:val="26"/>
          <w:szCs w:val="26"/>
        </w:rPr>
        <w:t xml:space="preserve"> – </w:t>
      </w:r>
      <w:r w:rsidR="00B92BBE" w:rsidRPr="00D730D1">
        <w:rPr>
          <w:sz w:val="26"/>
          <w:szCs w:val="26"/>
        </w:rPr>
        <w:t>Значения</w:t>
      </w:r>
      <w:r w:rsidR="00A8261B" w:rsidRPr="00D730D1">
        <w:rPr>
          <w:sz w:val="26"/>
          <w:szCs w:val="26"/>
        </w:rPr>
        <w:t xml:space="preserve"> степени кристалличности,</w:t>
      </w:r>
      <w:r w:rsidR="00B92BBE" w:rsidRPr="00D730D1">
        <w:rPr>
          <w:sz w:val="26"/>
          <w:szCs w:val="26"/>
        </w:rPr>
        <w:t xml:space="preserve"> температуры и энтальпии плавления и кристаллизации</w:t>
      </w:r>
      <w:r w:rsidR="00A8261B" w:rsidRPr="00D730D1">
        <w:rPr>
          <w:sz w:val="26"/>
          <w:szCs w:val="26"/>
        </w:rPr>
        <w:t xml:space="preserve"> серии образцов линейного и сшитого </w:t>
      </w:r>
      <w:r w:rsidR="00A8261B" w:rsidRPr="00D730D1">
        <w:rPr>
          <w:sz w:val="26"/>
          <w:szCs w:val="26"/>
          <w:lang w:val="en-US"/>
        </w:rPr>
        <w:t>PCL</w:t>
      </w:r>
      <w:r w:rsidR="00A8261B" w:rsidRPr="00D730D1">
        <w:rPr>
          <w:sz w:val="26"/>
          <w:szCs w:val="26"/>
        </w:rPr>
        <w:t xml:space="preserve"> с различной плотностью сшивки.</w:t>
      </w:r>
    </w:p>
    <w:tbl>
      <w:tblPr>
        <w:tblStyle w:val="21"/>
        <w:tblW w:w="9914" w:type="dxa"/>
        <w:tblLook w:val="04A0" w:firstRow="1" w:lastRow="0" w:firstColumn="1" w:lastColumn="0" w:noHBand="0" w:noVBand="1"/>
      </w:tblPr>
      <w:tblGrid>
        <w:gridCol w:w="2402"/>
        <w:gridCol w:w="1557"/>
        <w:gridCol w:w="1558"/>
        <w:gridCol w:w="1557"/>
        <w:gridCol w:w="991"/>
        <w:gridCol w:w="991"/>
        <w:gridCol w:w="858"/>
      </w:tblGrid>
      <w:tr w:rsidR="008B4466" w:rsidRPr="00D730D1" w14:paraId="1580E500" w14:textId="77777777" w:rsidTr="006E3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tcBorders>
              <w:top w:val="single" w:sz="12" w:space="0" w:color="auto"/>
              <w:bottom w:val="single" w:sz="12" w:space="0" w:color="auto"/>
            </w:tcBorders>
          </w:tcPr>
          <w:p w14:paraId="697A0729" w14:textId="51447B28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Масс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овая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доля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BPO, %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12" w:space="0" w:color="auto"/>
            </w:tcBorders>
          </w:tcPr>
          <w:p w14:paraId="177965A1" w14:textId="426844A9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N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, моль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м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273CA256" w14:textId="77777777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val="ru-RU"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ΔH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Дж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г</w:t>
            </w:r>
          </w:p>
        </w:tc>
        <w:tc>
          <w:tcPr>
            <w:tcW w:w="1557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5C2C96B5" w14:textId="77777777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ΔH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c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Дж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г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</w:tcBorders>
          </w:tcPr>
          <w:p w14:paraId="359E72F3" w14:textId="77777777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 °C</w:t>
            </w:r>
          </w:p>
        </w:tc>
        <w:tc>
          <w:tcPr>
            <w:tcW w:w="991" w:type="dxa"/>
            <w:tcBorders>
              <w:top w:val="single" w:sz="12" w:space="0" w:color="auto"/>
              <w:bottom w:val="single" w:sz="12" w:space="0" w:color="auto"/>
            </w:tcBorders>
          </w:tcPr>
          <w:p w14:paraId="1AAC9BE9" w14:textId="77777777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c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 °C</w:t>
            </w:r>
          </w:p>
        </w:tc>
        <w:tc>
          <w:tcPr>
            <w:tcW w:w="858" w:type="dxa"/>
            <w:tcBorders>
              <w:top w:val="single" w:sz="12" w:space="0" w:color="auto"/>
              <w:bottom w:val="single" w:sz="12" w:space="0" w:color="auto"/>
            </w:tcBorders>
          </w:tcPr>
          <w:p w14:paraId="6AE605FF" w14:textId="77777777" w:rsidR="008B4466" w:rsidRPr="00D730D1" w:rsidRDefault="008B4466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</w:pPr>
            <w:r w:rsidRPr="00D730D1">
              <w:rPr>
                <w:rFonts w:ascii="Times New Roman" w:hAnsi="Times New Roman"/>
                <w:i/>
                <w:sz w:val="26"/>
                <w:szCs w:val="26"/>
              </w:rPr>
              <w:t>x</w:t>
            </w:r>
            <w:r w:rsidRPr="00D730D1">
              <w:rPr>
                <w:rFonts w:ascii="Times New Roman" w:hAnsi="Times New Roman"/>
                <w:i/>
                <w:sz w:val="26"/>
                <w:szCs w:val="26"/>
                <w:vertAlign w:val="subscript"/>
              </w:rPr>
              <w:t>c</w:t>
            </w:r>
            <w:r w:rsidRPr="00D730D1">
              <w:rPr>
                <w:rFonts w:ascii="Times New Roman" w:hAnsi="Times New Roman"/>
                <w:sz w:val="26"/>
                <w:szCs w:val="26"/>
              </w:rPr>
              <w:t>, %</w:t>
            </w:r>
          </w:p>
        </w:tc>
      </w:tr>
      <w:tr w:rsidR="00BB4187" w:rsidRPr="00D730D1" w14:paraId="68219242" w14:textId="77777777" w:rsidTr="006E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tcBorders>
              <w:top w:val="single" w:sz="12" w:space="0" w:color="auto"/>
            </w:tcBorders>
          </w:tcPr>
          <w:p w14:paraId="66390663" w14:textId="2D5FF71C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1557" w:type="dxa"/>
            <w:tcBorders>
              <w:top w:val="single" w:sz="12" w:space="0" w:color="auto"/>
            </w:tcBorders>
          </w:tcPr>
          <w:p w14:paraId="0CDDF111" w14:textId="68541683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  <w:tc>
          <w:tcPr>
            <w:tcW w:w="1558" w:type="dxa"/>
            <w:tcBorders>
              <w:top w:val="single" w:sz="12" w:space="0" w:color="auto"/>
            </w:tcBorders>
          </w:tcPr>
          <w:p w14:paraId="3975D844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73,5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2,1</w:t>
            </w:r>
          </w:p>
        </w:tc>
        <w:tc>
          <w:tcPr>
            <w:tcW w:w="1557" w:type="dxa"/>
            <w:tcBorders>
              <w:top w:val="single" w:sz="12" w:space="0" w:color="auto"/>
            </w:tcBorders>
          </w:tcPr>
          <w:p w14:paraId="78F6804B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–67,6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1,9</w:t>
            </w:r>
          </w:p>
        </w:tc>
        <w:tc>
          <w:tcPr>
            <w:tcW w:w="991" w:type="dxa"/>
            <w:tcBorders>
              <w:top w:val="single" w:sz="12" w:space="0" w:color="auto"/>
            </w:tcBorders>
          </w:tcPr>
          <w:p w14:paraId="23A4A40D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56,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4</w:t>
            </w:r>
          </w:p>
        </w:tc>
        <w:tc>
          <w:tcPr>
            <w:tcW w:w="991" w:type="dxa"/>
            <w:tcBorders>
              <w:top w:val="single" w:sz="12" w:space="0" w:color="auto"/>
            </w:tcBorders>
          </w:tcPr>
          <w:p w14:paraId="7E36424A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30,4</w:t>
            </w:r>
          </w:p>
        </w:tc>
        <w:tc>
          <w:tcPr>
            <w:tcW w:w="858" w:type="dxa"/>
            <w:tcBorders>
              <w:top w:val="single" w:sz="12" w:space="0" w:color="auto"/>
            </w:tcBorders>
          </w:tcPr>
          <w:p w14:paraId="0299FA3C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47</w:t>
            </w:r>
          </w:p>
        </w:tc>
      </w:tr>
      <w:tr w:rsidR="00BB4187" w:rsidRPr="00D730D1" w14:paraId="0C13E10D" w14:textId="77777777" w:rsidTr="005B688F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67D50915" w14:textId="61FB01A0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557" w:type="dxa"/>
          </w:tcPr>
          <w:p w14:paraId="6AF4CC3D" w14:textId="34DBCFAE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48,4 ± 4</w:t>
            </w:r>
          </w:p>
        </w:tc>
        <w:tc>
          <w:tcPr>
            <w:tcW w:w="1558" w:type="dxa"/>
          </w:tcPr>
          <w:p w14:paraId="4C4C1DF8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71,7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1,8</w:t>
            </w:r>
          </w:p>
        </w:tc>
        <w:tc>
          <w:tcPr>
            <w:tcW w:w="1557" w:type="dxa"/>
          </w:tcPr>
          <w:p w14:paraId="1F269CD2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–65,2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2,1</w:t>
            </w:r>
          </w:p>
        </w:tc>
        <w:tc>
          <w:tcPr>
            <w:tcW w:w="991" w:type="dxa"/>
          </w:tcPr>
          <w:p w14:paraId="275AE315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55,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</w:t>
            </w:r>
          </w:p>
        </w:tc>
        <w:tc>
          <w:tcPr>
            <w:tcW w:w="991" w:type="dxa"/>
          </w:tcPr>
          <w:p w14:paraId="64C65858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27,4</w:t>
            </w:r>
          </w:p>
        </w:tc>
        <w:tc>
          <w:tcPr>
            <w:tcW w:w="858" w:type="dxa"/>
          </w:tcPr>
          <w:p w14:paraId="28381F42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45</w:t>
            </w:r>
          </w:p>
        </w:tc>
      </w:tr>
      <w:tr w:rsidR="00BB4187" w:rsidRPr="00D730D1" w14:paraId="19FF2D87" w14:textId="77777777" w:rsidTr="005B68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56AE4A60" w14:textId="757A32FC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57" w:type="dxa"/>
          </w:tcPr>
          <w:p w14:paraId="71AD5A6E" w14:textId="76DAFAA3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143,3 ± 4</w:t>
            </w:r>
          </w:p>
        </w:tc>
        <w:tc>
          <w:tcPr>
            <w:tcW w:w="1558" w:type="dxa"/>
          </w:tcPr>
          <w:p w14:paraId="22731C55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68,7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2,4</w:t>
            </w:r>
          </w:p>
        </w:tc>
        <w:tc>
          <w:tcPr>
            <w:tcW w:w="1557" w:type="dxa"/>
          </w:tcPr>
          <w:p w14:paraId="3512B1C9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–65,2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1,0</w:t>
            </w:r>
          </w:p>
        </w:tc>
        <w:tc>
          <w:tcPr>
            <w:tcW w:w="991" w:type="dxa"/>
          </w:tcPr>
          <w:p w14:paraId="293B3BBF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52,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6</w:t>
            </w:r>
          </w:p>
        </w:tc>
        <w:tc>
          <w:tcPr>
            <w:tcW w:w="991" w:type="dxa"/>
          </w:tcPr>
          <w:p w14:paraId="606FCC0D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24,2</w:t>
            </w:r>
          </w:p>
        </w:tc>
        <w:tc>
          <w:tcPr>
            <w:tcW w:w="858" w:type="dxa"/>
          </w:tcPr>
          <w:p w14:paraId="3BF3FB5F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44</w:t>
            </w:r>
          </w:p>
        </w:tc>
      </w:tr>
      <w:tr w:rsidR="00BB4187" w:rsidRPr="00D730D1" w14:paraId="226FAD9D" w14:textId="77777777" w:rsidTr="005B688F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</w:tcPr>
          <w:p w14:paraId="704CA5B4" w14:textId="6C02E1E8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557" w:type="dxa"/>
          </w:tcPr>
          <w:p w14:paraId="6D82487E" w14:textId="0555E0CC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177,6 ± 9</w:t>
            </w:r>
          </w:p>
        </w:tc>
        <w:tc>
          <w:tcPr>
            <w:tcW w:w="1558" w:type="dxa"/>
          </w:tcPr>
          <w:p w14:paraId="3A23E94F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67,5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2,0</w:t>
            </w:r>
          </w:p>
        </w:tc>
        <w:tc>
          <w:tcPr>
            <w:tcW w:w="1557" w:type="dxa"/>
          </w:tcPr>
          <w:p w14:paraId="0EBA45F5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–60,6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1,7</w:t>
            </w:r>
          </w:p>
        </w:tc>
        <w:tc>
          <w:tcPr>
            <w:tcW w:w="991" w:type="dxa"/>
          </w:tcPr>
          <w:p w14:paraId="1B1A7BB5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51,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7</w:t>
            </w:r>
          </w:p>
        </w:tc>
        <w:tc>
          <w:tcPr>
            <w:tcW w:w="991" w:type="dxa"/>
          </w:tcPr>
          <w:p w14:paraId="62088EF7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21,1</w:t>
            </w:r>
          </w:p>
        </w:tc>
        <w:tc>
          <w:tcPr>
            <w:tcW w:w="858" w:type="dxa"/>
          </w:tcPr>
          <w:p w14:paraId="7D618D1E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43</w:t>
            </w:r>
          </w:p>
        </w:tc>
      </w:tr>
      <w:tr w:rsidR="00BB4187" w:rsidRPr="00D730D1" w14:paraId="4C6C7C9C" w14:textId="77777777" w:rsidTr="006E3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2" w:type="dxa"/>
            <w:tcBorders>
              <w:bottom w:val="single" w:sz="12" w:space="0" w:color="auto"/>
            </w:tcBorders>
          </w:tcPr>
          <w:p w14:paraId="407BCA8F" w14:textId="45A184EE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1557" w:type="dxa"/>
            <w:tcBorders>
              <w:bottom w:val="single" w:sz="12" w:space="0" w:color="auto"/>
            </w:tcBorders>
          </w:tcPr>
          <w:p w14:paraId="3164214D" w14:textId="1F22436E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209,2 ± 3</w:t>
            </w:r>
          </w:p>
        </w:tc>
        <w:tc>
          <w:tcPr>
            <w:tcW w:w="1558" w:type="dxa"/>
            <w:tcBorders>
              <w:bottom w:val="single" w:sz="12" w:space="0" w:color="auto"/>
            </w:tcBorders>
          </w:tcPr>
          <w:p w14:paraId="695E4277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57,3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1,2</w:t>
            </w:r>
          </w:p>
        </w:tc>
        <w:tc>
          <w:tcPr>
            <w:tcW w:w="1557" w:type="dxa"/>
            <w:tcBorders>
              <w:bottom w:val="single" w:sz="12" w:space="0" w:color="auto"/>
            </w:tcBorders>
          </w:tcPr>
          <w:p w14:paraId="6028B19C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–49,2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±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1,8</w:t>
            </w:r>
          </w:p>
        </w:tc>
        <w:tc>
          <w:tcPr>
            <w:tcW w:w="991" w:type="dxa"/>
            <w:tcBorders>
              <w:bottom w:val="single" w:sz="12" w:space="0" w:color="auto"/>
            </w:tcBorders>
          </w:tcPr>
          <w:p w14:paraId="14329A79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44,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6</w:t>
            </w:r>
          </w:p>
        </w:tc>
        <w:tc>
          <w:tcPr>
            <w:tcW w:w="991" w:type="dxa"/>
            <w:tcBorders>
              <w:bottom w:val="single" w:sz="12" w:space="0" w:color="auto"/>
            </w:tcBorders>
          </w:tcPr>
          <w:p w14:paraId="745CBD8A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13,9</w:t>
            </w:r>
          </w:p>
        </w:tc>
        <w:tc>
          <w:tcPr>
            <w:tcW w:w="858" w:type="dxa"/>
            <w:tcBorders>
              <w:bottom w:val="single" w:sz="12" w:space="0" w:color="auto"/>
            </w:tcBorders>
          </w:tcPr>
          <w:p w14:paraId="24E05012" w14:textId="77777777" w:rsidR="00BB4187" w:rsidRPr="00D730D1" w:rsidRDefault="00BB4187" w:rsidP="005B688F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f"/>
                <w:rFonts w:ascii="Times New Roman" w:hAnsi="Times New Roman"/>
                <w:snapToGrid/>
                <w:color w:val="auto"/>
                <w:sz w:val="26"/>
                <w:szCs w:val="26"/>
                <w:lang w:val="ru-RU" w:eastAsia="en-US" w:bidi="ar-SA"/>
              </w:rPr>
            </w:pPr>
            <w:r w:rsidRPr="00D730D1">
              <w:rPr>
                <w:rStyle w:val="af"/>
                <w:rFonts w:ascii="Times New Roman" w:hAnsi="Times New Roman"/>
                <w:snapToGrid/>
                <w:color w:val="auto"/>
                <w:sz w:val="26"/>
                <w:szCs w:val="26"/>
                <w:lang w:eastAsia="en-US" w:bidi="ar-SA"/>
              </w:rPr>
              <w:t>3</w:t>
            </w:r>
            <w:r w:rsidRPr="00D730D1">
              <w:rPr>
                <w:rStyle w:val="af"/>
                <w:rFonts w:ascii="Times New Roman" w:hAnsi="Times New Roman"/>
                <w:sz w:val="26"/>
                <w:szCs w:val="26"/>
                <w:lang w:val="ru-RU"/>
              </w:rPr>
              <w:t>7</w:t>
            </w:r>
          </w:p>
        </w:tc>
      </w:tr>
    </w:tbl>
    <w:p w14:paraId="72A30E55" w14:textId="3837608D" w:rsidR="008341DB" w:rsidRPr="00D730D1" w:rsidRDefault="00841636" w:rsidP="0004400A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 xml:space="preserve">Анализ </w:t>
      </w:r>
      <w:r w:rsidR="00CF41A8" w:rsidRPr="00D730D1">
        <w:rPr>
          <w:sz w:val="26"/>
          <w:szCs w:val="26"/>
        </w:rPr>
        <w:t xml:space="preserve">с применением модели </w:t>
      </w:r>
      <w:r w:rsidRPr="00D730D1">
        <w:rPr>
          <w:sz w:val="26"/>
          <w:szCs w:val="26"/>
        </w:rPr>
        <w:t>неизотермической кинетики кристаллизации</w:t>
      </w:r>
    </w:p>
    <w:p w14:paraId="78138389" w14:textId="43ACA5EF" w:rsidR="004641BE" w:rsidRPr="00D730D1" w:rsidRDefault="00624397" w:rsidP="004641BE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Косвенная оценка скорости кристаллизации </w:t>
      </w:r>
      <w:r w:rsidR="00FD6170" w:rsidRPr="00D730D1">
        <w:rPr>
          <w:sz w:val="26"/>
          <w:szCs w:val="26"/>
        </w:rPr>
        <w:t xml:space="preserve">серии образцов </w:t>
      </w:r>
      <w:r w:rsidR="00FD6170"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 </w:t>
      </w:r>
      <w:r w:rsidR="00FD6170" w:rsidRPr="00D730D1">
        <w:rPr>
          <w:sz w:val="26"/>
          <w:szCs w:val="26"/>
        </w:rPr>
        <w:t>была проведена</w:t>
      </w:r>
      <w:r w:rsidRPr="00D730D1">
        <w:rPr>
          <w:sz w:val="26"/>
          <w:szCs w:val="26"/>
        </w:rPr>
        <w:t xml:space="preserve"> </w:t>
      </w:r>
      <w:r w:rsidR="003A243F" w:rsidRPr="00D730D1">
        <w:rPr>
          <w:sz w:val="26"/>
          <w:szCs w:val="26"/>
        </w:rPr>
        <w:t xml:space="preserve">на основе данных, полученных </w:t>
      </w:r>
      <w:r w:rsidRPr="00D730D1">
        <w:rPr>
          <w:sz w:val="26"/>
          <w:szCs w:val="26"/>
        </w:rPr>
        <w:t>метод</w:t>
      </w:r>
      <w:r w:rsidR="003A243F" w:rsidRPr="00D730D1">
        <w:rPr>
          <w:sz w:val="26"/>
          <w:szCs w:val="26"/>
        </w:rPr>
        <w:t>ом</w:t>
      </w:r>
      <w:r w:rsidRPr="00D730D1">
        <w:rPr>
          <w:sz w:val="26"/>
          <w:szCs w:val="26"/>
        </w:rPr>
        <w:t xml:space="preserve"> классической ДСК</w:t>
      </w:r>
      <w:r w:rsidR="007B1CD2" w:rsidRPr="00D730D1">
        <w:rPr>
          <w:sz w:val="26"/>
          <w:szCs w:val="26"/>
        </w:rPr>
        <w:t xml:space="preserve"> </w:t>
      </w:r>
      <w:r w:rsidR="005E3234" w:rsidRPr="00D730D1">
        <w:rPr>
          <w:sz w:val="26"/>
          <w:szCs w:val="26"/>
        </w:rPr>
        <w:t xml:space="preserve">с </w:t>
      </w:r>
      <w:r w:rsidR="007B1CD2" w:rsidRPr="00D730D1">
        <w:rPr>
          <w:sz w:val="26"/>
          <w:szCs w:val="26"/>
        </w:rPr>
        <w:t>использ</w:t>
      </w:r>
      <w:r w:rsidR="005E3234" w:rsidRPr="00D730D1">
        <w:rPr>
          <w:sz w:val="26"/>
          <w:szCs w:val="26"/>
        </w:rPr>
        <w:t>ованием</w:t>
      </w:r>
      <w:r w:rsidR="007B1CD2" w:rsidRPr="00D730D1">
        <w:rPr>
          <w:sz w:val="26"/>
          <w:szCs w:val="26"/>
        </w:rPr>
        <w:t xml:space="preserve"> модифицированн</w:t>
      </w:r>
      <w:r w:rsidR="005E3234" w:rsidRPr="00D730D1">
        <w:rPr>
          <w:sz w:val="26"/>
          <w:szCs w:val="26"/>
        </w:rPr>
        <w:t>ой</w:t>
      </w:r>
      <w:r w:rsidR="007B1CD2" w:rsidRPr="00D730D1">
        <w:rPr>
          <w:sz w:val="26"/>
          <w:szCs w:val="26"/>
        </w:rPr>
        <w:t xml:space="preserve"> модел</w:t>
      </w:r>
      <w:r w:rsidR="005E3234" w:rsidRPr="00D730D1">
        <w:rPr>
          <w:sz w:val="26"/>
          <w:szCs w:val="26"/>
        </w:rPr>
        <w:t>и</w:t>
      </w:r>
      <w:r w:rsidR="007B1CD2" w:rsidRPr="00D730D1">
        <w:rPr>
          <w:sz w:val="26"/>
          <w:szCs w:val="26"/>
        </w:rPr>
        <w:t xml:space="preserve"> н</w:t>
      </w:r>
      <w:r w:rsidRPr="00D730D1">
        <w:rPr>
          <w:sz w:val="26"/>
          <w:szCs w:val="26"/>
        </w:rPr>
        <w:t>еизотермическ</w:t>
      </w:r>
      <w:r w:rsidR="007B1CD2" w:rsidRPr="00D730D1">
        <w:rPr>
          <w:sz w:val="26"/>
          <w:szCs w:val="26"/>
        </w:rPr>
        <w:t>ой кинетики</w:t>
      </w:r>
      <w:r w:rsidRPr="00D730D1">
        <w:rPr>
          <w:sz w:val="26"/>
          <w:szCs w:val="26"/>
        </w:rPr>
        <w:t xml:space="preserve"> кристаллизаци</w:t>
      </w:r>
      <w:r w:rsidR="007B1CD2" w:rsidRPr="00D730D1">
        <w:rPr>
          <w:sz w:val="26"/>
          <w:szCs w:val="26"/>
        </w:rPr>
        <w:t>и</w:t>
      </w:r>
      <w:r w:rsidRPr="00D730D1">
        <w:rPr>
          <w:sz w:val="26"/>
          <w:szCs w:val="26"/>
        </w:rPr>
        <w:t xml:space="preserve"> </w:t>
      </w:r>
      <w:r w:rsidR="007B1CD2" w:rsidRPr="00D730D1">
        <w:rPr>
          <w:sz w:val="26"/>
          <w:szCs w:val="26"/>
        </w:rPr>
        <w:t>ДМАЕК</w:t>
      </w:r>
      <w:r w:rsidR="004641BE" w:rsidRPr="00D730D1">
        <w:rPr>
          <w:sz w:val="26"/>
          <w:szCs w:val="26"/>
        </w:rPr>
        <w:t>:</w:t>
      </w:r>
    </w:p>
    <w:p w14:paraId="428226A2" w14:textId="078382A3" w:rsidR="004641BE" w:rsidRPr="00D730D1" w:rsidRDefault="00673439" w:rsidP="004666C2">
      <w:pPr>
        <w:pStyle w:val="af4"/>
        <w:rPr>
          <w:sz w:val="26"/>
          <w:szCs w:val="26"/>
        </w:rPr>
      </w:pPr>
      <w:r w:rsidRPr="00D730D1">
        <w:rPr>
          <w:position w:val="-12"/>
          <w:sz w:val="26"/>
          <w:szCs w:val="26"/>
        </w:rPr>
        <w:object w:dxaOrig="3680" w:dyaOrig="380" w14:anchorId="0749B89B">
          <v:shape id="_x0000_i1026" type="#_x0000_t75" style="width:184.9pt;height:19.1pt" o:ole="">
            <v:imagedata r:id="rId12" o:title=""/>
          </v:shape>
          <o:OLEObject Type="Embed" ProgID="Equation.DSMT4" ShapeID="_x0000_i1026" DrawAspect="Content" ObjectID="_1802778464" r:id="rId13"/>
        </w:object>
      </w:r>
    </w:p>
    <w:p w14:paraId="65A7661E" w14:textId="6C2822C0" w:rsidR="001250EC" w:rsidRDefault="00861E63" w:rsidP="00861E63">
      <w:pPr>
        <w:pStyle w:val="abstract"/>
        <w:ind w:firstLine="0"/>
        <w:rPr>
          <w:sz w:val="26"/>
          <w:szCs w:val="26"/>
        </w:rPr>
      </w:pPr>
      <w:r w:rsidRPr="00D730D1">
        <w:rPr>
          <w:sz w:val="26"/>
          <w:szCs w:val="26"/>
        </w:rPr>
        <w:t xml:space="preserve">где </w:t>
      </w:r>
      <w:proofErr w:type="spellStart"/>
      <w:r w:rsidRPr="00D730D1">
        <w:rPr>
          <w:i/>
          <w:sz w:val="26"/>
          <w:szCs w:val="26"/>
        </w:rPr>
        <w:t>X</w:t>
      </w:r>
      <w:r w:rsidRPr="00D730D1">
        <w:rPr>
          <w:i/>
          <w:sz w:val="26"/>
          <w:szCs w:val="26"/>
          <w:vertAlign w:val="subscript"/>
        </w:rPr>
        <w:t>c</w:t>
      </w:r>
      <w:proofErr w:type="spellEnd"/>
      <w:r w:rsidRPr="00D730D1">
        <w:rPr>
          <w:sz w:val="26"/>
          <w:szCs w:val="26"/>
        </w:rPr>
        <w:t xml:space="preserve"> – степень кристалличности, изменяющаяся во времени, </w:t>
      </w:r>
      <w:r w:rsidRPr="00D730D1">
        <w:rPr>
          <w:i/>
          <w:sz w:val="26"/>
          <w:szCs w:val="26"/>
        </w:rPr>
        <w:t>n</w:t>
      </w:r>
      <w:r w:rsidRPr="00D730D1">
        <w:rPr>
          <w:sz w:val="26"/>
          <w:szCs w:val="26"/>
        </w:rPr>
        <w:t xml:space="preserve"> – показатель </w:t>
      </w:r>
      <w:proofErr w:type="spellStart"/>
      <w:r w:rsidRPr="00D730D1">
        <w:rPr>
          <w:sz w:val="26"/>
          <w:szCs w:val="26"/>
        </w:rPr>
        <w:t>Аврами</w:t>
      </w:r>
      <w:proofErr w:type="spellEnd"/>
      <w:r w:rsidRPr="00D730D1">
        <w:rPr>
          <w:sz w:val="26"/>
          <w:szCs w:val="26"/>
        </w:rPr>
        <w:t xml:space="preserve">, зависящий от механизма зародышеобразования, </w:t>
      </w:r>
      <w:proofErr w:type="spellStart"/>
      <w:r w:rsidRPr="00D730D1">
        <w:rPr>
          <w:i/>
          <w:sz w:val="26"/>
          <w:szCs w:val="26"/>
        </w:rPr>
        <w:t>Z</w:t>
      </w:r>
      <w:r w:rsidRPr="00D730D1">
        <w:rPr>
          <w:i/>
          <w:sz w:val="26"/>
          <w:szCs w:val="26"/>
          <w:vertAlign w:val="subscript"/>
        </w:rPr>
        <w:t>t</w:t>
      </w:r>
      <w:proofErr w:type="spellEnd"/>
      <w:r w:rsidRPr="00D730D1">
        <w:rPr>
          <w:sz w:val="26"/>
          <w:szCs w:val="26"/>
        </w:rPr>
        <w:t xml:space="preserve"> – константа скорости кристаллизации. </w:t>
      </w:r>
      <w:r w:rsidR="001250EC">
        <w:rPr>
          <w:sz w:val="26"/>
          <w:szCs w:val="26"/>
          <w:lang w:val="en-US"/>
        </w:rPr>
        <w:t>В</w:t>
      </w:r>
      <w:r w:rsidR="001250EC">
        <w:rPr>
          <w:sz w:val="26"/>
          <w:szCs w:val="26"/>
        </w:rPr>
        <w:t xml:space="preserve"> используемой модели </w:t>
      </w:r>
      <w:r w:rsidRPr="00D730D1">
        <w:rPr>
          <w:sz w:val="26"/>
          <w:szCs w:val="26"/>
        </w:rPr>
        <w:t xml:space="preserve">неизотермической кристаллизации </w:t>
      </w:r>
      <w:proofErr w:type="spellStart"/>
      <w:r w:rsidR="001250EC" w:rsidRPr="00D730D1">
        <w:rPr>
          <w:i/>
          <w:sz w:val="26"/>
          <w:szCs w:val="26"/>
        </w:rPr>
        <w:t>Z</w:t>
      </w:r>
      <w:r w:rsidR="001250EC" w:rsidRPr="00D730D1">
        <w:rPr>
          <w:i/>
          <w:sz w:val="26"/>
          <w:szCs w:val="26"/>
          <w:vertAlign w:val="subscript"/>
        </w:rPr>
        <w:t>t</w:t>
      </w:r>
      <w:proofErr w:type="spellEnd"/>
      <w:r w:rsidR="001250EC">
        <w:rPr>
          <w:sz w:val="26"/>
          <w:szCs w:val="26"/>
        </w:rPr>
        <w:t xml:space="preserve"> считается равной</w:t>
      </w:r>
      <w:r w:rsidR="001250EC">
        <w:rPr>
          <w:sz w:val="26"/>
          <w:szCs w:val="26"/>
          <w:lang w:val="en-US"/>
        </w:rPr>
        <w:t>:</w:t>
      </w:r>
    </w:p>
    <w:p w14:paraId="08C3DE7A" w14:textId="48EA375D" w:rsidR="001250EC" w:rsidRDefault="001250EC" w:rsidP="001250EC">
      <w:pPr>
        <w:pStyle w:val="abstract"/>
        <w:ind w:firstLine="0"/>
        <w:jc w:val="center"/>
        <w:rPr>
          <w:sz w:val="26"/>
          <w:szCs w:val="26"/>
        </w:rPr>
      </w:pPr>
      <w:r w:rsidRPr="00D730D1">
        <w:rPr>
          <w:position w:val="-12"/>
          <w:sz w:val="26"/>
          <w:szCs w:val="26"/>
        </w:rPr>
        <w:object w:dxaOrig="1939" w:dyaOrig="380" w14:anchorId="50668D33">
          <v:shape id="_x0000_i1027" type="#_x0000_t75" alt="" style="width:97.65pt;height:19.1pt" o:ole="">
            <v:imagedata r:id="rId14" o:title=""/>
          </v:shape>
          <o:OLEObject Type="Embed" ProgID="Equation.DSMT4" ShapeID="_x0000_i1027" DrawAspect="Content" ObjectID="_1802778465" r:id="rId15"/>
        </w:object>
      </w:r>
    </w:p>
    <w:p w14:paraId="5692DE58" w14:textId="23BE0CF8" w:rsidR="00861E63" w:rsidRPr="00D730D1" w:rsidRDefault="001250EC" w:rsidP="00861E63">
      <w:pPr>
        <w:pStyle w:val="abstract"/>
        <w:ind w:firstLine="0"/>
        <w:rPr>
          <w:sz w:val="26"/>
          <w:szCs w:val="26"/>
        </w:rPr>
      </w:pPr>
      <w:r>
        <w:rPr>
          <w:sz w:val="26"/>
          <w:szCs w:val="26"/>
        </w:rPr>
        <w:t>где</w:t>
      </w:r>
      <w:r w:rsidR="00861E63" w:rsidRPr="00D730D1">
        <w:rPr>
          <w:sz w:val="26"/>
          <w:szCs w:val="26"/>
        </w:rPr>
        <w:t xml:space="preserve"> </w:t>
      </w:r>
      <w:proofErr w:type="spellStart"/>
      <w:r w:rsidR="00DC28F9" w:rsidRPr="00D730D1">
        <w:rPr>
          <w:i/>
          <w:sz w:val="26"/>
          <w:szCs w:val="26"/>
        </w:rPr>
        <w:t>Z</w:t>
      </w:r>
      <w:r w:rsidR="00DC28F9" w:rsidRPr="00D730D1">
        <w:rPr>
          <w:i/>
          <w:sz w:val="26"/>
          <w:szCs w:val="26"/>
          <w:vertAlign w:val="subscript"/>
        </w:rPr>
        <w:t>c</w:t>
      </w:r>
      <w:proofErr w:type="spellEnd"/>
      <w:r w:rsidR="00DC28F9" w:rsidRPr="00D730D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D730D1">
        <w:rPr>
          <w:sz w:val="26"/>
          <w:szCs w:val="26"/>
        </w:rPr>
        <w:t>характеристик</w:t>
      </w:r>
      <w:r>
        <w:rPr>
          <w:sz w:val="26"/>
          <w:szCs w:val="26"/>
        </w:rPr>
        <w:t>а, не зависящая</w:t>
      </w:r>
      <w:r w:rsidR="00115EF7" w:rsidRPr="00D730D1">
        <w:rPr>
          <w:sz w:val="26"/>
          <w:szCs w:val="26"/>
        </w:rPr>
        <w:t xml:space="preserve"> от скорости охлаждения </w:t>
      </w:r>
      <w:r w:rsidR="00115EF7" w:rsidRPr="00D730D1">
        <w:rPr>
          <w:i/>
          <w:sz w:val="26"/>
          <w:szCs w:val="26"/>
        </w:rPr>
        <w:t>β</w:t>
      </w:r>
      <w:r>
        <w:rPr>
          <w:sz w:val="26"/>
          <w:szCs w:val="26"/>
        </w:rPr>
        <w:t>.</w:t>
      </w:r>
    </w:p>
    <w:p w14:paraId="6E93B8FC" w14:textId="70C6EC18" w:rsidR="00624397" w:rsidRPr="00D730D1" w:rsidRDefault="002A0C10" w:rsidP="007F758B">
      <w:pPr>
        <w:pStyle w:val="abstract"/>
        <w:ind w:firstLine="0"/>
        <w:rPr>
          <w:sz w:val="26"/>
          <w:szCs w:val="26"/>
        </w:rPr>
      </w:pPr>
      <w:r w:rsidRPr="00D730D1">
        <w:rPr>
          <w:sz w:val="26"/>
          <w:szCs w:val="26"/>
        </w:rPr>
        <w:lastRenderedPageBreak/>
        <w:t xml:space="preserve">Помимо </w:t>
      </w:r>
      <w:proofErr w:type="spellStart"/>
      <w:r w:rsidR="00115EF7" w:rsidRPr="00D730D1">
        <w:rPr>
          <w:i/>
          <w:sz w:val="26"/>
          <w:szCs w:val="26"/>
        </w:rPr>
        <w:t>Z</w:t>
      </w:r>
      <w:r w:rsidR="00115EF7" w:rsidRPr="00D730D1">
        <w:rPr>
          <w:i/>
          <w:sz w:val="26"/>
          <w:szCs w:val="26"/>
          <w:vertAlign w:val="subscript"/>
        </w:rPr>
        <w:t>c</w:t>
      </w:r>
      <w:proofErr w:type="spellEnd"/>
      <w:r w:rsidR="00115EF7" w:rsidRPr="00D730D1">
        <w:rPr>
          <w:i/>
          <w:sz w:val="26"/>
          <w:szCs w:val="26"/>
        </w:rPr>
        <w:t xml:space="preserve"> </w:t>
      </w:r>
      <w:r w:rsidR="00115EF7" w:rsidRPr="00D730D1">
        <w:rPr>
          <w:sz w:val="26"/>
          <w:szCs w:val="26"/>
        </w:rPr>
        <w:t>и</w:t>
      </w:r>
      <w:r w:rsidR="00115EF7" w:rsidRPr="00D730D1">
        <w:rPr>
          <w:i/>
          <w:sz w:val="26"/>
          <w:szCs w:val="26"/>
        </w:rPr>
        <w:t xml:space="preserve"> </w:t>
      </w:r>
      <w:proofErr w:type="spellStart"/>
      <w:proofErr w:type="gramStart"/>
      <w:r w:rsidR="00115EF7" w:rsidRPr="00D730D1">
        <w:rPr>
          <w:i/>
          <w:sz w:val="26"/>
          <w:szCs w:val="26"/>
        </w:rPr>
        <w:t>Z</w:t>
      </w:r>
      <w:r w:rsidR="00115EF7" w:rsidRPr="00D730D1">
        <w:rPr>
          <w:i/>
          <w:sz w:val="26"/>
          <w:szCs w:val="26"/>
          <w:vertAlign w:val="subscript"/>
        </w:rPr>
        <w:t>t</w:t>
      </w:r>
      <w:proofErr w:type="spellEnd"/>
      <w:r w:rsidR="00115EF7" w:rsidRPr="00D730D1">
        <w:rPr>
          <w:sz w:val="26"/>
          <w:szCs w:val="26"/>
        </w:rPr>
        <w:t xml:space="preserve"> ,</w:t>
      </w:r>
      <w:proofErr w:type="gramEnd"/>
      <w:r w:rsidR="00115EF7" w:rsidRPr="00D730D1">
        <w:rPr>
          <w:sz w:val="26"/>
          <w:szCs w:val="26"/>
        </w:rPr>
        <w:t xml:space="preserve"> </w:t>
      </w:r>
      <w:r w:rsidR="008E53E6" w:rsidRPr="00D730D1">
        <w:rPr>
          <w:sz w:val="26"/>
          <w:szCs w:val="26"/>
        </w:rPr>
        <w:t>в качестве параметра</w:t>
      </w:r>
      <w:r w:rsidR="00115EF7" w:rsidRPr="00D730D1">
        <w:rPr>
          <w:sz w:val="26"/>
          <w:szCs w:val="26"/>
        </w:rPr>
        <w:t xml:space="preserve"> скорости кристаллизации</w:t>
      </w:r>
      <w:r w:rsidR="008E53E6" w:rsidRPr="00D730D1">
        <w:rPr>
          <w:sz w:val="26"/>
          <w:szCs w:val="26"/>
        </w:rPr>
        <w:t xml:space="preserve"> </w:t>
      </w:r>
      <w:r w:rsidR="001250EC">
        <w:rPr>
          <w:sz w:val="26"/>
          <w:szCs w:val="26"/>
        </w:rPr>
        <w:t xml:space="preserve">часто </w:t>
      </w:r>
      <w:r w:rsidR="00276473" w:rsidRPr="00D730D1">
        <w:rPr>
          <w:sz w:val="26"/>
          <w:szCs w:val="26"/>
        </w:rPr>
        <w:t>используется</w:t>
      </w:r>
      <w:r w:rsidR="008E53E6" w:rsidRPr="00D730D1">
        <w:rPr>
          <w:sz w:val="26"/>
          <w:szCs w:val="26"/>
        </w:rPr>
        <w:t xml:space="preserve"> полупериод кристаллизации </w:t>
      </w:r>
      <w:r w:rsidR="008E53E6" w:rsidRPr="00D730D1">
        <w:rPr>
          <w:i/>
          <w:sz w:val="26"/>
          <w:szCs w:val="26"/>
        </w:rPr>
        <w:t>t</w:t>
      </w:r>
      <w:r w:rsidR="008E53E6" w:rsidRPr="00D730D1">
        <w:rPr>
          <w:i/>
          <w:sz w:val="26"/>
          <w:szCs w:val="26"/>
          <w:vertAlign w:val="subscript"/>
        </w:rPr>
        <w:t>1/2</w:t>
      </w:r>
      <w:r w:rsidR="00204562">
        <w:rPr>
          <w:sz w:val="26"/>
          <w:szCs w:val="26"/>
          <w:vertAlign w:val="subscript"/>
        </w:rPr>
        <w:t xml:space="preserve"> </w:t>
      </w:r>
      <w:r w:rsidR="00204562">
        <w:rPr>
          <w:sz w:val="26"/>
          <w:szCs w:val="26"/>
        </w:rPr>
        <w:t>– время, за которое в изотермическом режиме достигается половина максимальной кристалличности.</w:t>
      </w:r>
      <w:r w:rsidR="001250EC">
        <w:rPr>
          <w:sz w:val="26"/>
          <w:szCs w:val="26"/>
        </w:rPr>
        <w:t xml:space="preserve"> </w:t>
      </w:r>
      <w:r w:rsidR="00204562">
        <w:rPr>
          <w:sz w:val="26"/>
          <w:szCs w:val="26"/>
        </w:rPr>
        <w:t>В</w:t>
      </w:r>
      <w:r w:rsidR="001250EC">
        <w:rPr>
          <w:sz w:val="26"/>
          <w:szCs w:val="26"/>
        </w:rPr>
        <w:t xml:space="preserve">ыражение для </w:t>
      </w:r>
      <w:r w:rsidR="00204562" w:rsidRPr="00D730D1">
        <w:rPr>
          <w:i/>
          <w:sz w:val="26"/>
          <w:szCs w:val="26"/>
        </w:rPr>
        <w:t>t</w:t>
      </w:r>
      <w:r w:rsidR="00204562" w:rsidRPr="00D730D1">
        <w:rPr>
          <w:i/>
          <w:sz w:val="26"/>
          <w:szCs w:val="26"/>
          <w:vertAlign w:val="subscript"/>
        </w:rPr>
        <w:t>1/2</w:t>
      </w:r>
      <w:r w:rsidR="001250EC">
        <w:rPr>
          <w:sz w:val="26"/>
          <w:szCs w:val="26"/>
        </w:rPr>
        <w:t xml:space="preserve"> следует из уравнения (2)</w:t>
      </w:r>
      <w:r w:rsidR="008E53E6" w:rsidRPr="00D730D1">
        <w:rPr>
          <w:sz w:val="26"/>
          <w:szCs w:val="26"/>
        </w:rPr>
        <w:t>:</w:t>
      </w:r>
    </w:p>
    <w:p w14:paraId="538CB3CA" w14:textId="7880662D" w:rsidR="008E53E6" w:rsidRPr="00D730D1" w:rsidRDefault="00501DCD" w:rsidP="004666C2">
      <w:pPr>
        <w:pStyle w:val="af4"/>
        <w:rPr>
          <w:sz w:val="26"/>
          <w:szCs w:val="26"/>
        </w:rPr>
      </w:pPr>
      <w:r w:rsidRPr="00501DCD">
        <w:rPr>
          <w:position w:val="-14"/>
          <w:sz w:val="26"/>
          <w:szCs w:val="26"/>
        </w:rPr>
        <w:object w:dxaOrig="2260" w:dyaOrig="420" w14:anchorId="11C72B54">
          <v:shape id="_x0000_i1028" type="#_x0000_t75" style="width:113.45pt;height:20.2pt" o:ole="">
            <v:imagedata r:id="rId16" o:title=""/>
          </v:shape>
          <o:OLEObject Type="Embed" ProgID="Equation.DSMT4" ShapeID="_x0000_i1028" DrawAspect="Content" ObjectID="_1802778466" r:id="rId17"/>
        </w:object>
      </w:r>
    </w:p>
    <w:p w14:paraId="39CF9C8E" w14:textId="0D1724C0" w:rsidR="00D53EE6" w:rsidRPr="00D730D1" w:rsidRDefault="00D53EE6" w:rsidP="00D53EE6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Результаты анализа неизотермической кинетики кристаллизации образцов </w:t>
      </w:r>
      <w:r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 приведены в таблице 2.</w:t>
      </w:r>
    </w:p>
    <w:p w14:paraId="4BE99385" w14:textId="18051D6A" w:rsidR="00D53EE6" w:rsidRPr="00D730D1" w:rsidRDefault="00D53EE6" w:rsidP="00D53EE6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t>Таблица 2</w:t>
      </w:r>
      <w:r w:rsidRPr="00D730D1">
        <w:rPr>
          <w:sz w:val="26"/>
          <w:szCs w:val="26"/>
        </w:rPr>
        <w:t xml:space="preserve"> – Значения </w:t>
      </w:r>
      <w:r w:rsidR="005F20DD" w:rsidRPr="00D730D1">
        <w:rPr>
          <w:sz w:val="26"/>
          <w:szCs w:val="26"/>
        </w:rPr>
        <w:t>температуры начала кристаллизации</w:t>
      </w:r>
      <w:r w:rsidRPr="00D730D1">
        <w:rPr>
          <w:sz w:val="26"/>
          <w:szCs w:val="26"/>
        </w:rPr>
        <w:t xml:space="preserve">, </w:t>
      </w:r>
      <w:r w:rsidR="005F20DD" w:rsidRPr="00D730D1">
        <w:rPr>
          <w:sz w:val="26"/>
          <w:szCs w:val="26"/>
        </w:rPr>
        <w:t xml:space="preserve">полупериода кристаллизации, </w:t>
      </w:r>
      <w:r w:rsidR="00115EF7" w:rsidRPr="00D730D1">
        <w:rPr>
          <w:sz w:val="26"/>
          <w:szCs w:val="26"/>
        </w:rPr>
        <w:t xml:space="preserve">показателя </w:t>
      </w:r>
      <w:proofErr w:type="spellStart"/>
      <w:r w:rsidR="005F20DD" w:rsidRPr="00D730D1">
        <w:rPr>
          <w:sz w:val="26"/>
          <w:szCs w:val="26"/>
        </w:rPr>
        <w:t>Аврами</w:t>
      </w:r>
      <w:proofErr w:type="spellEnd"/>
      <w:r w:rsidR="005F20DD" w:rsidRPr="00D730D1">
        <w:rPr>
          <w:sz w:val="26"/>
          <w:szCs w:val="26"/>
        </w:rPr>
        <w:t xml:space="preserve"> и константы скорости кристаллизации </w:t>
      </w:r>
      <w:r w:rsidRPr="00D730D1">
        <w:rPr>
          <w:sz w:val="26"/>
          <w:szCs w:val="26"/>
        </w:rPr>
        <w:t xml:space="preserve">серии образцов линейного и сшитого </w:t>
      </w:r>
      <w:r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 с различной плотностью сшивки.</w:t>
      </w:r>
    </w:p>
    <w:p w14:paraId="53687746" w14:textId="77777777" w:rsidR="006655F5" w:rsidRPr="00D730D1" w:rsidRDefault="006655F5" w:rsidP="00D53EE6">
      <w:pPr>
        <w:pStyle w:val="tablename"/>
        <w:rPr>
          <w:sz w:val="26"/>
          <w:szCs w:val="26"/>
        </w:rPr>
      </w:pPr>
    </w:p>
    <w:tbl>
      <w:tblPr>
        <w:tblStyle w:val="21"/>
        <w:tblW w:w="9838" w:type="dxa"/>
        <w:tblLayout w:type="fixed"/>
        <w:tblLook w:val="04A0" w:firstRow="1" w:lastRow="0" w:firstColumn="1" w:lastColumn="0" w:noHBand="0" w:noVBand="1"/>
      </w:tblPr>
      <w:tblGrid>
        <w:gridCol w:w="1553"/>
        <w:gridCol w:w="3976"/>
        <w:gridCol w:w="1134"/>
        <w:gridCol w:w="850"/>
        <w:gridCol w:w="711"/>
        <w:gridCol w:w="1614"/>
      </w:tblGrid>
      <w:tr w:rsidR="00FC08E0" w:rsidRPr="00D730D1" w14:paraId="03E195C0" w14:textId="77777777" w:rsidTr="00D430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80C384A" w14:textId="7F0F314F" w:rsidR="00FC08E0" w:rsidRPr="00D730D1" w:rsidRDefault="008B4466" w:rsidP="0010207F">
            <w:pPr>
              <w:pStyle w:val="disstable"/>
              <w:spacing w:line="276" w:lineRule="auto"/>
              <w:jc w:val="center"/>
              <w:rPr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i/>
                <w:sz w:val="26"/>
                <w:szCs w:val="26"/>
              </w:rPr>
              <w:t>N</w:t>
            </w:r>
            <w:r w:rsidRPr="00D730D1">
              <w:rPr>
                <w:rFonts w:eastAsia="Calibri"/>
                <w:sz w:val="26"/>
                <w:szCs w:val="26"/>
              </w:rPr>
              <w:t>, моль/м</w:t>
            </w:r>
            <w:r w:rsidRPr="00D730D1">
              <w:rPr>
                <w:rFonts w:eastAsia="Calibri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397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7D826ED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val="en-US"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Скорость охлаждения</w:t>
            </w:r>
            <w:proofErr w:type="gramStart"/>
            <w:r w:rsidRPr="00D730D1">
              <w:rPr>
                <w:sz w:val="26"/>
                <w:szCs w:val="26"/>
                <w:lang w:eastAsia="ru-RU"/>
              </w:rPr>
              <w:t>, К</w:t>
            </w:r>
            <w:proofErr w:type="gramEnd"/>
            <w:r w:rsidRPr="00D730D1">
              <w:rPr>
                <w:sz w:val="26"/>
                <w:szCs w:val="26"/>
                <w:lang w:eastAsia="ru-RU"/>
              </w:rPr>
              <w:t>/мин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3A5A4D35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  <w:lang w:eastAsia="ru-RU"/>
              </w:rPr>
            </w:pPr>
            <w:proofErr w:type="spellStart"/>
            <w:r w:rsidRPr="00D730D1">
              <w:rPr>
                <w:i/>
                <w:sz w:val="26"/>
                <w:szCs w:val="26"/>
              </w:rPr>
              <w:t>T</w:t>
            </w:r>
            <w:r w:rsidRPr="00D730D1">
              <w:rPr>
                <w:sz w:val="26"/>
                <w:szCs w:val="26"/>
                <w:vertAlign w:val="subscript"/>
              </w:rPr>
              <w:t>onset</w:t>
            </w:r>
            <w:proofErr w:type="spellEnd"/>
            <w:proofErr w:type="gramStart"/>
            <w:r w:rsidRPr="00D730D1">
              <w:rPr>
                <w:sz w:val="26"/>
                <w:szCs w:val="26"/>
              </w:rPr>
              <w:t>, К</w:t>
            </w:r>
            <w:proofErr w:type="gramEnd"/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3550AE84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val="en-US" w:eastAsia="ru-RU"/>
              </w:rPr>
            </w:pPr>
            <w:r w:rsidRPr="00D730D1">
              <w:rPr>
                <w:i/>
                <w:sz w:val="26"/>
                <w:szCs w:val="26"/>
                <w:lang w:eastAsia="ru-RU"/>
              </w:rPr>
              <w:t>t</w:t>
            </w:r>
            <w:r w:rsidRPr="00D730D1">
              <w:rPr>
                <w:sz w:val="26"/>
                <w:szCs w:val="26"/>
                <w:vertAlign w:val="subscript"/>
                <w:lang w:eastAsia="ru-RU"/>
              </w:rPr>
              <w:t>1/2</w:t>
            </w:r>
            <w:r w:rsidRPr="00D730D1">
              <w:rPr>
                <w:sz w:val="26"/>
                <w:szCs w:val="26"/>
                <w:lang w:eastAsia="ru-RU"/>
              </w:rPr>
              <w:t>, с</w:t>
            </w:r>
          </w:p>
        </w:tc>
        <w:tc>
          <w:tcPr>
            <w:tcW w:w="711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343C3A2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  <w:lang w:eastAsia="ru-RU"/>
              </w:rPr>
            </w:pPr>
            <w:r w:rsidRPr="00D730D1">
              <w:rPr>
                <w:i/>
                <w:sz w:val="26"/>
                <w:szCs w:val="26"/>
                <w:lang w:eastAsia="ru-RU"/>
              </w:rPr>
              <w:t>n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09B51B36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proofErr w:type="spellStart"/>
            <w:r w:rsidRPr="00D730D1">
              <w:rPr>
                <w:i/>
                <w:sz w:val="26"/>
                <w:szCs w:val="26"/>
                <w:lang w:eastAsia="ru-RU"/>
              </w:rPr>
              <w:t>Z</w:t>
            </w:r>
            <w:r w:rsidRPr="00D730D1">
              <w:rPr>
                <w:i/>
                <w:sz w:val="26"/>
                <w:szCs w:val="26"/>
                <w:vertAlign w:val="subscript"/>
                <w:lang w:eastAsia="ru-RU"/>
              </w:rPr>
              <w:t>c</w:t>
            </w:r>
            <w:proofErr w:type="spellEnd"/>
            <w:r w:rsidRPr="00D730D1">
              <w:rPr>
                <w:sz w:val="26"/>
                <w:szCs w:val="26"/>
                <w:lang w:eastAsia="ru-RU"/>
              </w:rPr>
              <w:t>, мин</w:t>
            </w:r>
            <w:r w:rsidRPr="00D730D1">
              <w:rPr>
                <w:sz w:val="26"/>
                <w:szCs w:val="26"/>
                <w:vertAlign w:val="superscript"/>
                <w:lang w:eastAsia="ru-RU"/>
              </w:rPr>
              <w:t>–</w:t>
            </w:r>
            <w:r w:rsidRPr="00D730D1">
              <w:rPr>
                <w:i/>
                <w:sz w:val="26"/>
                <w:szCs w:val="26"/>
                <w:vertAlign w:val="superscript"/>
                <w:lang w:eastAsia="ru-RU"/>
              </w:rPr>
              <w:t>n</w:t>
            </w:r>
            <w:r w:rsidRPr="00D730D1">
              <w:rPr>
                <w:sz w:val="26"/>
                <w:szCs w:val="26"/>
                <w:lang w:val="en-US" w:eastAsia="ru-RU"/>
              </w:rPr>
              <w:t>/</w:t>
            </w:r>
            <w:r w:rsidRPr="00D730D1">
              <w:rPr>
                <w:sz w:val="26"/>
                <w:szCs w:val="26"/>
                <w:lang w:eastAsia="ru-RU"/>
              </w:rPr>
              <w:t>К</w:t>
            </w:r>
          </w:p>
        </w:tc>
      </w:tr>
      <w:tr w:rsidR="00FC08E0" w:rsidRPr="00D730D1" w14:paraId="25AE32C5" w14:textId="77777777" w:rsidTr="00D4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03AA3E5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b w:val="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9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64AE440F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0C75D250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307,2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1F120747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711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11ADFBD3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2,05</w:t>
            </w:r>
          </w:p>
        </w:tc>
        <w:tc>
          <w:tcPr>
            <w:tcW w:w="161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AA276A3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1,13</w:t>
            </w:r>
          </w:p>
        </w:tc>
      </w:tr>
      <w:tr w:rsidR="00FC08E0" w:rsidRPr="00D730D1" w14:paraId="1BDD267C" w14:textId="77777777" w:rsidTr="00D4303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26DE6418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b w:val="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976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3CB2ACDC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2D9E39FB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303,6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2A2325A8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711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21685ED9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1,96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3C0B62E1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1,14</w:t>
            </w:r>
          </w:p>
        </w:tc>
      </w:tr>
      <w:tr w:rsidR="00FC08E0" w:rsidRPr="00D730D1" w14:paraId="4104D2ED" w14:textId="77777777" w:rsidTr="00D4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FC53EED" w14:textId="1076DC8D" w:rsidR="00FC08E0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48,4 ± 4</w:t>
            </w:r>
          </w:p>
        </w:tc>
        <w:tc>
          <w:tcPr>
            <w:tcW w:w="39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4D0C0E0C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6283B740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304,9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721A0ABB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711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6C1AAB21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2,01</w:t>
            </w:r>
          </w:p>
        </w:tc>
        <w:tc>
          <w:tcPr>
            <w:tcW w:w="161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624134A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1,09</w:t>
            </w:r>
          </w:p>
        </w:tc>
      </w:tr>
      <w:tr w:rsidR="00FC08E0" w:rsidRPr="00D730D1" w14:paraId="7169E312" w14:textId="77777777" w:rsidTr="00D4303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711CAE27" w14:textId="536B2F72" w:rsidR="00FC08E0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48,4 ± 4</w:t>
            </w:r>
          </w:p>
        </w:tc>
        <w:tc>
          <w:tcPr>
            <w:tcW w:w="3976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7452091F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0A34ED51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301,3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2B80E410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711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0ABA1707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1,96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20121986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1,08</w:t>
            </w:r>
          </w:p>
        </w:tc>
      </w:tr>
      <w:tr w:rsidR="00FC08E0" w:rsidRPr="00D730D1" w14:paraId="2F61B38F" w14:textId="77777777" w:rsidTr="00D4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6392EFD" w14:textId="1C4EA6B1" w:rsidR="00FC08E0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143,3 ± 4</w:t>
            </w:r>
          </w:p>
        </w:tc>
        <w:tc>
          <w:tcPr>
            <w:tcW w:w="39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ACC66B7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6E8D6D45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303,6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42A5D465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711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6ED208EB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2,12</w:t>
            </w:r>
          </w:p>
        </w:tc>
        <w:tc>
          <w:tcPr>
            <w:tcW w:w="161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AAD2499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1,02</w:t>
            </w:r>
          </w:p>
        </w:tc>
      </w:tr>
      <w:tr w:rsidR="00FC08E0" w:rsidRPr="00D730D1" w14:paraId="751A262C" w14:textId="77777777" w:rsidTr="00D4303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523254B5" w14:textId="65FB91A3" w:rsidR="00FC08E0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143,3 ± 4</w:t>
            </w:r>
          </w:p>
        </w:tc>
        <w:tc>
          <w:tcPr>
            <w:tcW w:w="3976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6FE882D6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45F038D6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299,9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2BC15591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11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32FC5DC3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2,01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16A5E3A0" w14:textId="77777777" w:rsidR="00FC08E0" w:rsidRPr="00D730D1" w:rsidRDefault="00FC08E0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1,06</w:t>
            </w:r>
          </w:p>
        </w:tc>
      </w:tr>
      <w:tr w:rsidR="008B4466" w:rsidRPr="00D730D1" w14:paraId="74A8C6BC" w14:textId="77777777" w:rsidTr="00D4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73756E8" w14:textId="0967E7EC" w:rsidR="008B4466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177,6 ± 9</w:t>
            </w:r>
          </w:p>
        </w:tc>
        <w:tc>
          <w:tcPr>
            <w:tcW w:w="39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10DAB90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347BB6BD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302,5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091E3B38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val="en-US"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711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67D27C8D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2,39</w:t>
            </w:r>
          </w:p>
        </w:tc>
        <w:tc>
          <w:tcPr>
            <w:tcW w:w="161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110129AF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1,01</w:t>
            </w:r>
          </w:p>
        </w:tc>
      </w:tr>
      <w:tr w:rsidR="008B4466" w:rsidRPr="00D730D1" w14:paraId="28DB4F66" w14:textId="77777777" w:rsidTr="00D4303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09DD01ED" w14:textId="7A74382D" w:rsidR="008B4466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177,6 ± 9</w:t>
            </w:r>
          </w:p>
        </w:tc>
        <w:tc>
          <w:tcPr>
            <w:tcW w:w="3976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7E9F9CAA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4C4A0F1B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298,6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503267A2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711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38BE901D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2,33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01AB6F59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1,07</w:t>
            </w:r>
          </w:p>
        </w:tc>
      </w:tr>
      <w:tr w:rsidR="008B4466" w:rsidRPr="00D730D1" w14:paraId="3C244A80" w14:textId="77777777" w:rsidTr="00D430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081BA07" w14:textId="55214D21" w:rsidR="008B4466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209,2 ± 3</w:t>
            </w:r>
          </w:p>
        </w:tc>
        <w:tc>
          <w:tcPr>
            <w:tcW w:w="39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BCA4AFB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6AAB27A5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293,0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431CCD94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711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430786D3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2,24</w:t>
            </w:r>
          </w:p>
        </w:tc>
        <w:tc>
          <w:tcPr>
            <w:tcW w:w="161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12CC2140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1,07</w:t>
            </w:r>
          </w:p>
        </w:tc>
      </w:tr>
      <w:tr w:rsidR="008B4466" w:rsidRPr="00D730D1" w14:paraId="7E9CC405" w14:textId="77777777" w:rsidTr="00D4303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3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574AD775" w14:textId="1843E950" w:rsidR="008B4466" w:rsidRPr="00D730D1" w:rsidRDefault="008B4466" w:rsidP="0010207F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rFonts w:eastAsia="Calibri"/>
                <w:b w:val="0"/>
                <w:sz w:val="26"/>
                <w:szCs w:val="26"/>
              </w:rPr>
              <w:t>209,2 ± 3</w:t>
            </w:r>
          </w:p>
        </w:tc>
        <w:tc>
          <w:tcPr>
            <w:tcW w:w="3976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6D387DDD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2B4189BD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289,2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0C4DD448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711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20D57F9C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2,21</w:t>
            </w:r>
          </w:p>
        </w:tc>
        <w:tc>
          <w:tcPr>
            <w:tcW w:w="1614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398D5904" w14:textId="77777777" w:rsidR="008B4466" w:rsidRPr="00D730D1" w:rsidRDefault="008B4466" w:rsidP="0010207F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  <w:lang w:eastAsia="ru-RU"/>
              </w:rPr>
              <w:t>1,09</w:t>
            </w:r>
          </w:p>
        </w:tc>
      </w:tr>
    </w:tbl>
    <w:p w14:paraId="2232AC79" w14:textId="05C9E773" w:rsidR="00666B19" w:rsidRPr="00D730D1" w:rsidRDefault="003752C0" w:rsidP="00A81862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Полученные значения параметров модели ДМАЕК показали тенденцию к замедлению скорости кристаллизации с ростом плотности сшивки </w:t>
      </w:r>
      <w:r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, однако эти результаты не могут быть строго соотнесены с величинами, которые </w:t>
      </w:r>
      <w:r w:rsidR="006433B1" w:rsidRPr="00D730D1">
        <w:rPr>
          <w:sz w:val="26"/>
          <w:szCs w:val="26"/>
        </w:rPr>
        <w:t xml:space="preserve">обычно </w:t>
      </w:r>
      <w:r w:rsidRPr="00D730D1">
        <w:rPr>
          <w:sz w:val="26"/>
          <w:szCs w:val="26"/>
        </w:rPr>
        <w:t xml:space="preserve">используются </w:t>
      </w:r>
      <w:r w:rsidR="00115EF7" w:rsidRPr="00D730D1">
        <w:rPr>
          <w:sz w:val="26"/>
          <w:szCs w:val="26"/>
        </w:rPr>
        <w:t>в</w:t>
      </w:r>
      <w:r w:rsidRPr="00D730D1">
        <w:rPr>
          <w:sz w:val="26"/>
          <w:szCs w:val="26"/>
        </w:rPr>
        <w:t xml:space="preserve"> классических </w:t>
      </w:r>
      <w:r w:rsidR="00115EF7" w:rsidRPr="00D730D1">
        <w:rPr>
          <w:sz w:val="26"/>
          <w:szCs w:val="26"/>
        </w:rPr>
        <w:t xml:space="preserve">теориях </w:t>
      </w:r>
      <w:r w:rsidRPr="00D730D1">
        <w:rPr>
          <w:sz w:val="26"/>
          <w:szCs w:val="26"/>
        </w:rPr>
        <w:t xml:space="preserve">нуклеации и роста кристаллов. Модель ДМАЕК не учитывает влияние температуры на </w:t>
      </w:r>
      <w:r w:rsidR="00CE6ADF" w:rsidRPr="00D730D1">
        <w:rPr>
          <w:sz w:val="26"/>
          <w:szCs w:val="26"/>
        </w:rPr>
        <w:t xml:space="preserve">скорость </w:t>
      </w:r>
      <w:r w:rsidRPr="00D730D1">
        <w:rPr>
          <w:sz w:val="26"/>
          <w:szCs w:val="26"/>
        </w:rPr>
        <w:t>протекани</w:t>
      </w:r>
      <w:r w:rsidR="00CE6ADF" w:rsidRPr="00D730D1">
        <w:rPr>
          <w:sz w:val="26"/>
          <w:szCs w:val="26"/>
        </w:rPr>
        <w:t>я</w:t>
      </w:r>
      <w:r w:rsidRPr="00D730D1">
        <w:rPr>
          <w:sz w:val="26"/>
          <w:szCs w:val="26"/>
        </w:rPr>
        <w:t xml:space="preserve"> процесса</w:t>
      </w:r>
      <w:r w:rsidR="008D4AD0" w:rsidRPr="00D730D1">
        <w:rPr>
          <w:sz w:val="26"/>
          <w:szCs w:val="26"/>
        </w:rPr>
        <w:t>. П</w:t>
      </w:r>
      <w:r w:rsidRPr="00D730D1">
        <w:rPr>
          <w:sz w:val="26"/>
          <w:szCs w:val="26"/>
        </w:rPr>
        <w:t>о</w:t>
      </w:r>
      <w:r w:rsidR="008D4AD0" w:rsidRPr="00D730D1">
        <w:rPr>
          <w:sz w:val="26"/>
          <w:szCs w:val="26"/>
        </w:rPr>
        <w:t xml:space="preserve"> этой причине</w:t>
      </w:r>
      <w:r w:rsidRPr="00D730D1">
        <w:rPr>
          <w:sz w:val="26"/>
          <w:szCs w:val="26"/>
        </w:rPr>
        <w:t xml:space="preserve"> </w:t>
      </w:r>
      <w:r w:rsidR="00726EBA" w:rsidRPr="00D730D1">
        <w:rPr>
          <w:sz w:val="26"/>
          <w:szCs w:val="26"/>
        </w:rPr>
        <w:t>снижение</w:t>
      </w:r>
      <w:r w:rsidR="00245414" w:rsidRPr="00D730D1">
        <w:rPr>
          <w:sz w:val="26"/>
          <w:szCs w:val="26"/>
        </w:rPr>
        <w:t xml:space="preserve"> температуры пика кристаллизации на кривых охлаждения</w:t>
      </w:r>
      <w:r w:rsidR="00EB3585" w:rsidRPr="00D730D1">
        <w:rPr>
          <w:sz w:val="26"/>
          <w:szCs w:val="26"/>
        </w:rPr>
        <w:t xml:space="preserve">, наблюдаемое при </w:t>
      </w:r>
      <w:r w:rsidR="006A3A53">
        <w:rPr>
          <w:sz w:val="26"/>
          <w:szCs w:val="26"/>
        </w:rPr>
        <w:t xml:space="preserve">наиболее </w:t>
      </w:r>
      <w:r w:rsidR="00EB3585" w:rsidRPr="00D730D1">
        <w:rPr>
          <w:sz w:val="26"/>
          <w:szCs w:val="26"/>
        </w:rPr>
        <w:t>высоких значениях плотности сшивки</w:t>
      </w:r>
      <w:r w:rsidR="00ED7ABD" w:rsidRPr="00D730D1">
        <w:rPr>
          <w:sz w:val="26"/>
          <w:szCs w:val="26"/>
        </w:rPr>
        <w:t xml:space="preserve"> (</w:t>
      </w:r>
      <w:r w:rsidR="00301EFC" w:rsidRPr="00D730D1">
        <w:rPr>
          <w:sz w:val="26"/>
          <w:szCs w:val="26"/>
        </w:rPr>
        <w:t>Т</w:t>
      </w:r>
      <w:r w:rsidR="00ED7ABD" w:rsidRPr="00D730D1">
        <w:rPr>
          <w:sz w:val="26"/>
          <w:szCs w:val="26"/>
        </w:rPr>
        <w:t>аблица 2)</w:t>
      </w:r>
      <w:r w:rsidR="00EB3585" w:rsidRPr="00D730D1">
        <w:rPr>
          <w:sz w:val="26"/>
          <w:szCs w:val="26"/>
        </w:rPr>
        <w:t>,</w:t>
      </w:r>
      <w:r w:rsidR="00245414" w:rsidRPr="00D730D1">
        <w:rPr>
          <w:sz w:val="26"/>
          <w:szCs w:val="26"/>
        </w:rPr>
        <w:t xml:space="preserve"> приво</w:t>
      </w:r>
      <w:r w:rsidR="008D4AD0" w:rsidRPr="00D730D1">
        <w:rPr>
          <w:sz w:val="26"/>
          <w:szCs w:val="26"/>
        </w:rPr>
        <w:t xml:space="preserve">дит к </w:t>
      </w:r>
      <w:r w:rsidR="00AF765E">
        <w:rPr>
          <w:sz w:val="26"/>
          <w:szCs w:val="26"/>
        </w:rPr>
        <w:t>кажущемуся</w:t>
      </w:r>
      <w:r w:rsidR="00C46442" w:rsidRPr="00D730D1">
        <w:rPr>
          <w:sz w:val="26"/>
          <w:szCs w:val="26"/>
        </w:rPr>
        <w:t xml:space="preserve"> </w:t>
      </w:r>
      <w:r w:rsidR="008D4AD0" w:rsidRPr="00D730D1">
        <w:rPr>
          <w:sz w:val="26"/>
          <w:szCs w:val="26"/>
        </w:rPr>
        <w:t>ускорению кристаллизации</w:t>
      </w:r>
      <w:r w:rsidR="006A3A53">
        <w:rPr>
          <w:sz w:val="26"/>
          <w:szCs w:val="26"/>
        </w:rPr>
        <w:t xml:space="preserve"> и</w:t>
      </w:r>
      <w:r w:rsidR="009070BE" w:rsidRPr="00D730D1">
        <w:rPr>
          <w:sz w:val="26"/>
          <w:szCs w:val="26"/>
        </w:rPr>
        <w:t xml:space="preserve"> </w:t>
      </w:r>
      <w:r w:rsidR="008C4DEE" w:rsidRPr="00D730D1">
        <w:rPr>
          <w:sz w:val="26"/>
          <w:szCs w:val="26"/>
        </w:rPr>
        <w:t>наруш</w:t>
      </w:r>
      <w:r w:rsidR="009070BE" w:rsidRPr="00D730D1">
        <w:rPr>
          <w:sz w:val="26"/>
          <w:szCs w:val="26"/>
        </w:rPr>
        <w:t>ени</w:t>
      </w:r>
      <w:r w:rsidR="006A3A53">
        <w:rPr>
          <w:sz w:val="26"/>
          <w:szCs w:val="26"/>
        </w:rPr>
        <w:t>ю</w:t>
      </w:r>
      <w:r w:rsidR="008C4DEE" w:rsidRPr="00D730D1">
        <w:rPr>
          <w:sz w:val="26"/>
          <w:szCs w:val="26"/>
        </w:rPr>
        <w:t xml:space="preserve"> общ</w:t>
      </w:r>
      <w:r w:rsidR="009070BE" w:rsidRPr="00D730D1">
        <w:rPr>
          <w:sz w:val="26"/>
          <w:szCs w:val="26"/>
        </w:rPr>
        <w:t>ей</w:t>
      </w:r>
      <w:r w:rsidR="008C4DEE" w:rsidRPr="00D730D1">
        <w:rPr>
          <w:sz w:val="26"/>
          <w:szCs w:val="26"/>
        </w:rPr>
        <w:t xml:space="preserve"> тенденци</w:t>
      </w:r>
      <w:r w:rsidR="009070BE" w:rsidRPr="00D730D1">
        <w:rPr>
          <w:sz w:val="26"/>
          <w:szCs w:val="26"/>
        </w:rPr>
        <w:t>и</w:t>
      </w:r>
      <w:r w:rsidR="006A3A53">
        <w:rPr>
          <w:sz w:val="26"/>
          <w:szCs w:val="26"/>
        </w:rPr>
        <w:t xml:space="preserve"> к</w:t>
      </w:r>
      <w:r w:rsidR="00C46442" w:rsidRPr="00D730D1">
        <w:rPr>
          <w:sz w:val="26"/>
          <w:szCs w:val="26"/>
        </w:rPr>
        <w:t xml:space="preserve"> замедлени</w:t>
      </w:r>
      <w:r w:rsidR="006A3A53">
        <w:rPr>
          <w:sz w:val="26"/>
          <w:szCs w:val="26"/>
        </w:rPr>
        <w:t>ю</w:t>
      </w:r>
      <w:r w:rsidR="00C46442" w:rsidRPr="00D730D1">
        <w:rPr>
          <w:sz w:val="26"/>
          <w:szCs w:val="26"/>
        </w:rPr>
        <w:t xml:space="preserve"> процесса</w:t>
      </w:r>
      <w:r w:rsidR="006A3A53">
        <w:rPr>
          <w:sz w:val="26"/>
          <w:szCs w:val="26"/>
        </w:rPr>
        <w:t>, хотя в действительности, как показано далее, это не так</w:t>
      </w:r>
      <w:r w:rsidR="008C4DEE" w:rsidRPr="00D730D1">
        <w:rPr>
          <w:sz w:val="26"/>
          <w:szCs w:val="26"/>
        </w:rPr>
        <w:t>.</w:t>
      </w:r>
    </w:p>
    <w:p w14:paraId="01DE645C" w14:textId="447EFD16" w:rsidR="0004400A" w:rsidRPr="00D730D1" w:rsidRDefault="0004400A" w:rsidP="0004400A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Изучение кинетики неизотермической кристаллизации методом БСК</w:t>
      </w:r>
    </w:p>
    <w:p w14:paraId="11FA150C" w14:textId="31746A13" w:rsidR="00A81862" w:rsidRPr="00D730D1" w:rsidRDefault="00A81862" w:rsidP="00A81862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Прямое </w:t>
      </w:r>
      <w:r w:rsidR="00513BF8" w:rsidRPr="00D730D1">
        <w:rPr>
          <w:sz w:val="26"/>
          <w:szCs w:val="26"/>
        </w:rPr>
        <w:t xml:space="preserve">изучение скорости кристаллизации серии образцов </w:t>
      </w:r>
      <w:r w:rsidR="00513BF8" w:rsidRPr="00D730D1">
        <w:rPr>
          <w:sz w:val="26"/>
          <w:szCs w:val="26"/>
          <w:lang w:val="en-US"/>
        </w:rPr>
        <w:t>PCL</w:t>
      </w:r>
      <w:r w:rsidR="00513BF8" w:rsidRPr="00D730D1">
        <w:rPr>
          <w:sz w:val="26"/>
          <w:szCs w:val="26"/>
        </w:rPr>
        <w:t xml:space="preserve"> в неизотермических условиях было осуществлено с помощью метода БСК.</w:t>
      </w:r>
      <w:r w:rsidR="00752398" w:rsidRPr="00D730D1">
        <w:rPr>
          <w:sz w:val="26"/>
          <w:szCs w:val="26"/>
        </w:rPr>
        <w:t xml:space="preserve"> Для этого была использована температурная программа</w:t>
      </w:r>
      <w:r w:rsidR="00DA7F5B" w:rsidRPr="00D730D1">
        <w:rPr>
          <w:sz w:val="26"/>
          <w:szCs w:val="26"/>
        </w:rPr>
        <w:t>, схема которой представлена</w:t>
      </w:r>
      <w:r w:rsidR="00EE04F1" w:rsidRPr="00D730D1">
        <w:rPr>
          <w:sz w:val="26"/>
          <w:szCs w:val="26"/>
        </w:rPr>
        <w:t xml:space="preserve"> на</w:t>
      </w:r>
      <w:r w:rsidR="00DA7F5B" w:rsidRPr="00D730D1">
        <w:rPr>
          <w:sz w:val="26"/>
          <w:szCs w:val="26"/>
        </w:rPr>
        <w:t xml:space="preserve"> рисунке 1</w:t>
      </w:r>
      <w:r w:rsidR="00EE04F1" w:rsidRPr="00D730D1">
        <w:rPr>
          <w:sz w:val="26"/>
          <w:szCs w:val="26"/>
        </w:rPr>
        <w:t>а</w:t>
      </w:r>
      <w:r w:rsidR="00DA7F5B" w:rsidRPr="00D730D1">
        <w:rPr>
          <w:sz w:val="26"/>
          <w:szCs w:val="26"/>
        </w:rPr>
        <w:t xml:space="preserve">. </w:t>
      </w:r>
      <w:r w:rsidR="00E97E44" w:rsidRPr="00D730D1">
        <w:rPr>
          <w:sz w:val="26"/>
          <w:szCs w:val="26"/>
        </w:rPr>
        <w:t>Для каждого образца был получен набор кривых нагревания, отличающихся скоростью предшествующего охлаждения</w:t>
      </w:r>
      <w:r w:rsidR="00233F41" w:rsidRPr="00D730D1">
        <w:rPr>
          <w:sz w:val="26"/>
          <w:szCs w:val="26"/>
        </w:rPr>
        <w:t xml:space="preserve">. </w:t>
      </w:r>
      <w:r w:rsidR="00DF70E8" w:rsidRPr="00D730D1">
        <w:rPr>
          <w:sz w:val="26"/>
          <w:szCs w:val="26"/>
        </w:rPr>
        <w:t>Обработка кривых нагревания включала вычисление энтальпии холодной кристаллизации</w:t>
      </w:r>
      <w:r w:rsidR="00D67655" w:rsidRPr="00D730D1">
        <w:rPr>
          <w:sz w:val="26"/>
          <w:szCs w:val="26"/>
        </w:rPr>
        <w:t>, характеризующей количество образовавшихся к концу охлаждения зародышей кристаллической фазы,</w:t>
      </w:r>
      <w:r w:rsidR="00DF70E8" w:rsidRPr="00D730D1">
        <w:rPr>
          <w:sz w:val="26"/>
          <w:szCs w:val="26"/>
        </w:rPr>
        <w:t xml:space="preserve"> и общей скрытой энтальпии плавления</w:t>
      </w:r>
      <w:r w:rsidR="00D67655" w:rsidRPr="00D730D1">
        <w:rPr>
          <w:sz w:val="26"/>
          <w:szCs w:val="26"/>
        </w:rPr>
        <w:t>, отражающей степень кристалличности образца. Суть</w:t>
      </w:r>
      <w:r w:rsidR="00426315" w:rsidRPr="00D730D1">
        <w:rPr>
          <w:sz w:val="26"/>
          <w:szCs w:val="26"/>
        </w:rPr>
        <w:t xml:space="preserve"> эт</w:t>
      </w:r>
      <w:r w:rsidR="00C46442" w:rsidRPr="00D730D1">
        <w:rPr>
          <w:sz w:val="26"/>
          <w:szCs w:val="26"/>
        </w:rPr>
        <w:t>их</w:t>
      </w:r>
      <w:r w:rsidR="00D67655" w:rsidRPr="00D730D1">
        <w:rPr>
          <w:sz w:val="26"/>
          <w:szCs w:val="26"/>
        </w:rPr>
        <w:t xml:space="preserve"> операци</w:t>
      </w:r>
      <w:r w:rsidR="00C46442" w:rsidRPr="00D730D1">
        <w:rPr>
          <w:sz w:val="26"/>
          <w:szCs w:val="26"/>
        </w:rPr>
        <w:t>й</w:t>
      </w:r>
      <w:r w:rsidR="00D67655" w:rsidRPr="00D730D1">
        <w:rPr>
          <w:sz w:val="26"/>
          <w:szCs w:val="26"/>
        </w:rPr>
        <w:t xml:space="preserve"> сводится к</w:t>
      </w:r>
      <w:r w:rsidR="00DF70E8" w:rsidRPr="00D730D1">
        <w:rPr>
          <w:sz w:val="26"/>
          <w:szCs w:val="26"/>
        </w:rPr>
        <w:t xml:space="preserve"> нахождени</w:t>
      </w:r>
      <w:r w:rsidR="00D67655" w:rsidRPr="00D730D1">
        <w:rPr>
          <w:sz w:val="26"/>
          <w:szCs w:val="26"/>
        </w:rPr>
        <w:t>ю значений</w:t>
      </w:r>
      <w:r w:rsidR="00DF70E8" w:rsidRPr="00D730D1">
        <w:rPr>
          <w:sz w:val="26"/>
          <w:szCs w:val="26"/>
        </w:rPr>
        <w:t xml:space="preserve"> площади пиков, как показано на рисунке 1б.</w:t>
      </w:r>
    </w:p>
    <w:p w14:paraId="7E37EE47" w14:textId="18DC8BCB" w:rsidR="00D80030" w:rsidRPr="00D730D1" w:rsidRDefault="001C62B1" w:rsidP="00F71022">
      <w:pPr>
        <w:pStyle w:val="abstract"/>
        <w:ind w:firstLine="0"/>
        <w:jc w:val="center"/>
        <w:rPr>
          <w:sz w:val="26"/>
          <w:szCs w:val="26"/>
        </w:rPr>
      </w:pPr>
      <w:r w:rsidRPr="00D730D1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BC56204" wp14:editId="05EF119F">
            <wp:extent cx="6228000" cy="2368956"/>
            <wp:effectExtent l="0" t="0" r="190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 t="3174"/>
                    <a:stretch/>
                  </pic:blipFill>
                  <pic:spPr bwMode="auto">
                    <a:xfrm>
                      <a:off x="0" y="0"/>
                      <a:ext cx="6228000" cy="236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B3138" w14:textId="65F413C9" w:rsidR="00563120" w:rsidRPr="00D730D1" w:rsidRDefault="00563120" w:rsidP="00E319DE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1</w:t>
      </w:r>
      <w:r w:rsidRPr="00D730D1">
        <w:rPr>
          <w:sz w:val="26"/>
          <w:szCs w:val="26"/>
        </w:rPr>
        <w:t xml:space="preserve"> – </w:t>
      </w:r>
      <w:r w:rsidR="0052156C" w:rsidRPr="00D730D1">
        <w:rPr>
          <w:sz w:val="26"/>
          <w:szCs w:val="26"/>
        </w:rPr>
        <w:t xml:space="preserve">а) </w:t>
      </w:r>
      <w:r w:rsidRPr="00D730D1">
        <w:rPr>
          <w:sz w:val="26"/>
          <w:szCs w:val="26"/>
        </w:rPr>
        <w:t xml:space="preserve">Схема температурной программы </w:t>
      </w:r>
      <w:r w:rsidR="00954BFD" w:rsidRPr="00D730D1">
        <w:rPr>
          <w:sz w:val="26"/>
          <w:szCs w:val="26"/>
        </w:rPr>
        <w:t xml:space="preserve">БСК-эксперимента </w:t>
      </w:r>
      <w:r w:rsidRPr="00D730D1">
        <w:rPr>
          <w:sz w:val="26"/>
          <w:szCs w:val="26"/>
        </w:rPr>
        <w:t>в неизотермическом режиме</w:t>
      </w:r>
      <w:r w:rsidR="0052156C" w:rsidRPr="00D730D1">
        <w:rPr>
          <w:sz w:val="26"/>
          <w:szCs w:val="26"/>
        </w:rPr>
        <w:t xml:space="preserve">; б) схема определения </w:t>
      </w:r>
      <w:r w:rsidR="00954BFD" w:rsidRPr="00D730D1">
        <w:rPr>
          <w:sz w:val="26"/>
          <w:szCs w:val="26"/>
        </w:rPr>
        <w:t xml:space="preserve">по БСК-кривым </w:t>
      </w:r>
      <w:r w:rsidR="007C4EDB" w:rsidRPr="00D730D1">
        <w:rPr>
          <w:sz w:val="26"/>
          <w:szCs w:val="26"/>
        </w:rPr>
        <w:t xml:space="preserve">нагревания </w:t>
      </w:r>
      <w:r w:rsidR="0052156C" w:rsidRPr="00D730D1">
        <w:rPr>
          <w:sz w:val="26"/>
          <w:szCs w:val="26"/>
        </w:rPr>
        <w:t>энтальпии холодной кристаллизации (площадь пика 1) и общей скрытой теплоты плавления (сумма площадей пиков 1 и 2).</w:t>
      </w:r>
    </w:p>
    <w:p w14:paraId="78FE6CCC" w14:textId="7C978CD0" w:rsidR="00436C2A" w:rsidRPr="00673439" w:rsidRDefault="007C59D1" w:rsidP="00436C2A">
      <w:pPr>
        <w:pStyle w:val="abstract"/>
        <w:spacing w:before="120"/>
        <w:contextualSpacing w:val="0"/>
        <w:rPr>
          <w:sz w:val="26"/>
          <w:szCs w:val="26"/>
        </w:rPr>
      </w:pPr>
      <w:r w:rsidRPr="00D730D1">
        <w:rPr>
          <w:sz w:val="26"/>
          <w:szCs w:val="26"/>
        </w:rPr>
        <w:t>В результате</w:t>
      </w:r>
      <w:r w:rsidR="00B327BD" w:rsidRPr="00D730D1">
        <w:rPr>
          <w:sz w:val="26"/>
          <w:szCs w:val="26"/>
        </w:rPr>
        <w:t xml:space="preserve"> обработки кривых нагревания были получены зависимости относительной степени кристалличности от скорости предшествующего охлаждения (</w:t>
      </w:r>
      <w:r w:rsidR="00301EFC" w:rsidRPr="00D730D1">
        <w:rPr>
          <w:sz w:val="26"/>
          <w:szCs w:val="26"/>
        </w:rPr>
        <w:t>Р</w:t>
      </w:r>
      <w:r w:rsidR="00B327BD" w:rsidRPr="00D730D1">
        <w:rPr>
          <w:sz w:val="26"/>
          <w:szCs w:val="26"/>
        </w:rPr>
        <w:t>исунок 2</w:t>
      </w:r>
      <w:r w:rsidR="006202E1" w:rsidRPr="00D730D1">
        <w:rPr>
          <w:sz w:val="26"/>
          <w:szCs w:val="26"/>
        </w:rPr>
        <w:t>а</w:t>
      </w:r>
      <w:r w:rsidR="00B327BD" w:rsidRPr="00D730D1">
        <w:rPr>
          <w:sz w:val="26"/>
          <w:szCs w:val="26"/>
        </w:rPr>
        <w:t>).</w:t>
      </w:r>
      <w:r w:rsidR="00360A66" w:rsidRPr="00D730D1">
        <w:rPr>
          <w:sz w:val="26"/>
          <w:szCs w:val="26"/>
        </w:rPr>
        <w:t xml:space="preserve"> </w:t>
      </w:r>
      <w:r w:rsidR="00B9075A" w:rsidRPr="00D730D1">
        <w:rPr>
          <w:sz w:val="26"/>
          <w:szCs w:val="26"/>
        </w:rPr>
        <w:t>С</w:t>
      </w:r>
      <w:r w:rsidR="00360A66" w:rsidRPr="00D730D1">
        <w:rPr>
          <w:sz w:val="26"/>
          <w:szCs w:val="26"/>
        </w:rPr>
        <w:t>мещение положения этих сигмоидальных кривых в область более низких скоростей охлаждения указывает на снижение общей скорости кристаллизации. В качестве характеристических параметров, позволяющих количественно отследить изменение скорости кристаллизации</w:t>
      </w:r>
      <w:r w:rsidR="000A5A03" w:rsidRPr="00D730D1">
        <w:rPr>
          <w:sz w:val="26"/>
          <w:szCs w:val="26"/>
        </w:rPr>
        <w:t>,</w:t>
      </w:r>
      <w:r w:rsidR="00360A66" w:rsidRPr="00D730D1">
        <w:rPr>
          <w:sz w:val="26"/>
          <w:szCs w:val="26"/>
        </w:rPr>
        <w:t xml:space="preserve"> </w:t>
      </w:r>
      <w:r w:rsidR="002E093B" w:rsidRPr="00D730D1">
        <w:rPr>
          <w:sz w:val="26"/>
          <w:szCs w:val="26"/>
        </w:rPr>
        <w:t xml:space="preserve">были </w:t>
      </w:r>
      <w:r w:rsidR="002E093B" w:rsidRPr="00673439">
        <w:rPr>
          <w:sz w:val="26"/>
          <w:szCs w:val="26"/>
        </w:rPr>
        <w:t>использованы</w:t>
      </w:r>
      <w:r w:rsidR="00360A66" w:rsidRPr="00673439">
        <w:rPr>
          <w:sz w:val="26"/>
          <w:szCs w:val="26"/>
        </w:rPr>
        <w:t xml:space="preserve"> </w:t>
      </w:r>
      <w:r w:rsidR="000A5A03" w:rsidRPr="00673439">
        <w:rPr>
          <w:sz w:val="26"/>
          <w:szCs w:val="26"/>
        </w:rPr>
        <w:t>характеристическая (</w:t>
      </w:r>
      <w:r w:rsidR="000A5A03" w:rsidRPr="00673439">
        <w:rPr>
          <w:i/>
          <w:sz w:val="26"/>
          <w:szCs w:val="26"/>
        </w:rPr>
        <w:t>β</w:t>
      </w:r>
      <w:r w:rsidR="000A5A03" w:rsidRPr="00673439">
        <w:rPr>
          <w:i/>
          <w:sz w:val="26"/>
          <w:szCs w:val="26"/>
          <w:vertAlign w:val="subscript"/>
        </w:rPr>
        <w:t>0</w:t>
      </w:r>
      <w:r w:rsidR="000A5A03" w:rsidRPr="00673439">
        <w:rPr>
          <w:sz w:val="26"/>
          <w:szCs w:val="26"/>
        </w:rPr>
        <w:t>) и критическая (</w:t>
      </w:r>
      <w:r w:rsidR="000A5A03" w:rsidRPr="00673439">
        <w:rPr>
          <w:i/>
          <w:sz w:val="26"/>
          <w:szCs w:val="26"/>
        </w:rPr>
        <w:t>β</w:t>
      </w:r>
      <w:proofErr w:type="spellStart"/>
      <w:r w:rsidR="000A5A03" w:rsidRPr="00673439">
        <w:rPr>
          <w:i/>
          <w:sz w:val="26"/>
          <w:szCs w:val="26"/>
          <w:vertAlign w:val="subscript"/>
          <w:lang w:val="en-US"/>
        </w:rPr>
        <w:t>crit</w:t>
      </w:r>
      <w:proofErr w:type="spellEnd"/>
      <w:r w:rsidR="000A5A03" w:rsidRPr="00673439">
        <w:rPr>
          <w:sz w:val="26"/>
          <w:szCs w:val="26"/>
        </w:rPr>
        <w:t>) скорости охлаждения</w:t>
      </w:r>
      <w:r w:rsidR="00127E91" w:rsidRPr="00673439">
        <w:rPr>
          <w:sz w:val="26"/>
          <w:szCs w:val="26"/>
        </w:rPr>
        <w:t>, которые соответствуют достижению относительной степени кристалличности в 50% и 1%.</w:t>
      </w:r>
      <w:r w:rsidR="00223744" w:rsidRPr="00673439">
        <w:rPr>
          <w:sz w:val="26"/>
          <w:szCs w:val="26"/>
        </w:rPr>
        <w:t xml:space="preserve"> </w:t>
      </w:r>
      <w:r w:rsidR="00B9075A" w:rsidRPr="00673439">
        <w:rPr>
          <w:sz w:val="26"/>
          <w:szCs w:val="26"/>
        </w:rPr>
        <w:t>Определение этих параметров производится с помощью эмпирического подхода, известного в литературе</w:t>
      </w:r>
      <w:r w:rsidR="00085781" w:rsidRPr="00673439">
        <w:rPr>
          <w:sz w:val="26"/>
          <w:szCs w:val="26"/>
        </w:rPr>
        <w:t xml:space="preserve"> [</w:t>
      </w:r>
      <w:proofErr w:type="spellStart"/>
      <w:r w:rsidR="00085781" w:rsidRPr="00673439">
        <w:rPr>
          <w:sz w:val="26"/>
          <w:szCs w:val="26"/>
          <w:lang w:val="en-US"/>
        </w:rPr>
        <w:t>Schawe</w:t>
      </w:r>
      <w:proofErr w:type="spellEnd"/>
      <w:r w:rsidR="00085781" w:rsidRPr="00673439">
        <w:rPr>
          <w:sz w:val="26"/>
          <w:szCs w:val="26"/>
        </w:rPr>
        <w:t xml:space="preserve"> </w:t>
      </w:r>
      <w:r w:rsidR="00085781" w:rsidRPr="00673439">
        <w:rPr>
          <w:sz w:val="26"/>
          <w:szCs w:val="26"/>
          <w:lang w:val="en-US"/>
        </w:rPr>
        <w:t>J</w:t>
      </w:r>
      <w:r w:rsidR="00085781" w:rsidRPr="00673439">
        <w:rPr>
          <w:sz w:val="26"/>
          <w:szCs w:val="26"/>
        </w:rPr>
        <w:t>.</w:t>
      </w:r>
      <w:r w:rsidR="00085781" w:rsidRPr="00673439">
        <w:rPr>
          <w:sz w:val="26"/>
          <w:szCs w:val="26"/>
          <w:lang w:val="en-US"/>
        </w:rPr>
        <w:t> E</w:t>
      </w:r>
      <w:r w:rsidR="00085781" w:rsidRPr="00673439">
        <w:rPr>
          <w:sz w:val="26"/>
          <w:szCs w:val="26"/>
        </w:rPr>
        <w:t>.</w:t>
      </w:r>
      <w:r w:rsidR="00085781" w:rsidRPr="00673439">
        <w:rPr>
          <w:sz w:val="26"/>
          <w:szCs w:val="26"/>
          <w:lang w:val="en-US"/>
        </w:rPr>
        <w:t> K</w:t>
      </w:r>
      <w:r w:rsidR="00085781" w:rsidRPr="00673439">
        <w:rPr>
          <w:sz w:val="26"/>
          <w:szCs w:val="26"/>
        </w:rPr>
        <w:t xml:space="preserve">. // </w:t>
      </w:r>
      <w:r w:rsidR="00085781" w:rsidRPr="00673439">
        <w:rPr>
          <w:sz w:val="26"/>
          <w:szCs w:val="26"/>
          <w:lang w:val="en-US"/>
        </w:rPr>
        <w:t>J</w:t>
      </w:r>
      <w:r w:rsidR="00085781" w:rsidRPr="00673439">
        <w:rPr>
          <w:sz w:val="26"/>
          <w:szCs w:val="26"/>
        </w:rPr>
        <w:t xml:space="preserve">. </w:t>
      </w:r>
      <w:r w:rsidR="00085781" w:rsidRPr="00673439">
        <w:rPr>
          <w:sz w:val="26"/>
          <w:szCs w:val="26"/>
          <w:lang w:val="en-US"/>
        </w:rPr>
        <w:t>Appl</w:t>
      </w:r>
      <w:r w:rsidR="00085781" w:rsidRPr="00673439">
        <w:rPr>
          <w:sz w:val="26"/>
          <w:szCs w:val="26"/>
        </w:rPr>
        <w:t xml:space="preserve">. </w:t>
      </w:r>
      <w:proofErr w:type="spellStart"/>
      <w:r w:rsidR="00085781" w:rsidRPr="00673439">
        <w:rPr>
          <w:sz w:val="26"/>
          <w:szCs w:val="26"/>
          <w:lang w:val="en-US"/>
        </w:rPr>
        <w:t>Polym</w:t>
      </w:r>
      <w:proofErr w:type="spellEnd"/>
      <w:r w:rsidR="00085781" w:rsidRPr="00673439">
        <w:rPr>
          <w:sz w:val="26"/>
          <w:szCs w:val="26"/>
        </w:rPr>
        <w:t xml:space="preserve">. </w:t>
      </w:r>
      <w:r w:rsidR="00085781" w:rsidRPr="00673439">
        <w:rPr>
          <w:sz w:val="26"/>
          <w:szCs w:val="26"/>
          <w:lang w:val="en-US"/>
        </w:rPr>
        <w:t>Sci</w:t>
      </w:r>
      <w:r w:rsidR="00085781" w:rsidRPr="00673439">
        <w:rPr>
          <w:sz w:val="26"/>
          <w:szCs w:val="26"/>
        </w:rPr>
        <w:t>. 133 (2016) 42977]</w:t>
      </w:r>
      <w:r w:rsidR="00B9075A" w:rsidRPr="00673439">
        <w:rPr>
          <w:sz w:val="26"/>
          <w:szCs w:val="26"/>
        </w:rPr>
        <w:t xml:space="preserve">. </w:t>
      </w:r>
      <w:r w:rsidR="00DB674A" w:rsidRPr="00673439">
        <w:rPr>
          <w:sz w:val="26"/>
          <w:szCs w:val="26"/>
        </w:rPr>
        <w:t>В рамках этого подхода</w:t>
      </w:r>
      <w:r w:rsidR="00651992" w:rsidRPr="00673439">
        <w:rPr>
          <w:sz w:val="26"/>
          <w:szCs w:val="26"/>
        </w:rPr>
        <w:t xml:space="preserve"> </w:t>
      </w:r>
      <w:r w:rsidR="007B087B" w:rsidRPr="00673439">
        <w:rPr>
          <w:sz w:val="26"/>
          <w:szCs w:val="26"/>
        </w:rPr>
        <w:t>экспериментально полученны</w:t>
      </w:r>
      <w:r w:rsidR="003B3381" w:rsidRPr="00673439">
        <w:rPr>
          <w:sz w:val="26"/>
          <w:szCs w:val="26"/>
        </w:rPr>
        <w:t>е</w:t>
      </w:r>
      <w:r w:rsidR="007B087B" w:rsidRPr="00673439">
        <w:rPr>
          <w:sz w:val="26"/>
          <w:szCs w:val="26"/>
        </w:rPr>
        <w:t xml:space="preserve"> зависимости </w:t>
      </w:r>
      <w:r w:rsidR="00433398" w:rsidRPr="00673439">
        <w:rPr>
          <w:sz w:val="26"/>
          <w:szCs w:val="26"/>
        </w:rPr>
        <w:t>описываются</w:t>
      </w:r>
      <w:r w:rsidR="00B9075A" w:rsidRPr="00673439">
        <w:rPr>
          <w:sz w:val="26"/>
          <w:szCs w:val="26"/>
        </w:rPr>
        <w:t xml:space="preserve"> </w:t>
      </w:r>
      <w:r w:rsidR="00433398" w:rsidRPr="00673439">
        <w:rPr>
          <w:sz w:val="26"/>
          <w:szCs w:val="26"/>
        </w:rPr>
        <w:t>следующими уравнениями</w:t>
      </w:r>
      <w:r w:rsidR="00651992" w:rsidRPr="00673439">
        <w:rPr>
          <w:sz w:val="26"/>
          <w:szCs w:val="26"/>
        </w:rPr>
        <w:t>:</w:t>
      </w:r>
    </w:p>
    <w:p w14:paraId="507CC6F9" w14:textId="1790EA5F" w:rsidR="007B087B" w:rsidRPr="00D730D1" w:rsidRDefault="00673439" w:rsidP="001A325F">
      <w:pPr>
        <w:pStyle w:val="af4"/>
        <w:rPr>
          <w:sz w:val="26"/>
          <w:szCs w:val="26"/>
        </w:rPr>
      </w:pPr>
      <w:r w:rsidRPr="00D730D1">
        <w:rPr>
          <w:position w:val="-84"/>
          <w:sz w:val="26"/>
          <w:szCs w:val="26"/>
        </w:rPr>
        <w:object w:dxaOrig="4520" w:dyaOrig="1800" w14:anchorId="79459A1B">
          <v:shape id="_x0000_i1029" type="#_x0000_t75" style="width:225.8pt;height:90pt" o:ole="">
            <v:imagedata r:id="rId19" o:title=""/>
          </v:shape>
          <o:OLEObject Type="Embed" ProgID="Equation.DSMT4" ShapeID="_x0000_i1029" DrawAspect="Content" ObjectID="_1802778467" r:id="rId20"/>
        </w:object>
      </w:r>
    </w:p>
    <w:p w14:paraId="34A89C84" w14:textId="106332DF" w:rsidR="004F4B94" w:rsidRPr="00D730D1" w:rsidRDefault="004F4B94" w:rsidP="004F4B94">
      <w:pPr>
        <w:pStyle w:val="abstract"/>
        <w:ind w:firstLine="0"/>
        <w:rPr>
          <w:sz w:val="26"/>
          <w:szCs w:val="26"/>
        </w:rPr>
      </w:pPr>
      <w:r w:rsidRPr="00D730D1">
        <w:rPr>
          <w:sz w:val="26"/>
          <w:szCs w:val="26"/>
        </w:rPr>
        <w:t xml:space="preserve">где </w:t>
      </w:r>
      <w:r w:rsidR="00281C5B" w:rsidRPr="00D730D1">
        <w:rPr>
          <w:i/>
          <w:sz w:val="26"/>
          <w:szCs w:val="26"/>
        </w:rPr>
        <w:t>β</w:t>
      </w:r>
      <w:r w:rsidR="00281C5B" w:rsidRPr="00D730D1">
        <w:rPr>
          <w:i/>
          <w:sz w:val="26"/>
          <w:szCs w:val="26"/>
          <w:vertAlign w:val="subscript"/>
          <w:lang w:val="en-US"/>
        </w:rPr>
        <w:t>cool</w:t>
      </w:r>
      <w:r w:rsidR="00281C5B" w:rsidRPr="00D730D1">
        <w:rPr>
          <w:sz w:val="26"/>
          <w:szCs w:val="26"/>
        </w:rPr>
        <w:t xml:space="preserve"> – скорость предшествующего охлаждения, </w:t>
      </w:r>
      <w:proofErr w:type="gramStart"/>
      <w:r w:rsidR="00281C5B" w:rsidRPr="00D730D1">
        <w:rPr>
          <w:i/>
          <w:sz w:val="26"/>
          <w:szCs w:val="26"/>
          <w:lang w:val="en-US"/>
        </w:rPr>
        <w:t>g</w:t>
      </w:r>
      <w:r w:rsidR="00281C5B" w:rsidRPr="00D730D1">
        <w:rPr>
          <w:sz w:val="26"/>
          <w:szCs w:val="26"/>
        </w:rPr>
        <w:t>(</w:t>
      </w:r>
      <w:proofErr w:type="gramEnd"/>
      <w:r w:rsidR="00281C5B" w:rsidRPr="00D730D1">
        <w:rPr>
          <w:sz w:val="26"/>
          <w:szCs w:val="26"/>
          <w:lang w:val="en-US"/>
        </w:rPr>
        <w:t>log</w:t>
      </w:r>
      <w:r w:rsidR="00281C5B" w:rsidRPr="00D730D1">
        <w:rPr>
          <w:i/>
          <w:sz w:val="26"/>
          <w:szCs w:val="26"/>
        </w:rPr>
        <w:t xml:space="preserve"> β</w:t>
      </w:r>
      <w:r w:rsidR="00281C5B" w:rsidRPr="00D730D1">
        <w:rPr>
          <w:i/>
          <w:sz w:val="26"/>
          <w:szCs w:val="26"/>
          <w:vertAlign w:val="subscript"/>
          <w:lang w:val="en-US"/>
        </w:rPr>
        <w:t>cool</w:t>
      </w:r>
      <w:r w:rsidR="00281C5B" w:rsidRPr="00D730D1">
        <w:rPr>
          <w:sz w:val="26"/>
          <w:szCs w:val="26"/>
        </w:rPr>
        <w:t xml:space="preserve">) – общая функция кристалличности, </w:t>
      </w:r>
      <w:r w:rsidR="00281C5B" w:rsidRPr="00D730D1">
        <w:rPr>
          <w:i/>
          <w:sz w:val="26"/>
          <w:szCs w:val="26"/>
          <w:lang w:val="en-US"/>
        </w:rPr>
        <w:t>ν</w:t>
      </w:r>
      <w:r w:rsidR="00281C5B" w:rsidRPr="00D730D1">
        <w:rPr>
          <w:sz w:val="26"/>
          <w:szCs w:val="26"/>
        </w:rPr>
        <w:t>(</w:t>
      </w:r>
      <w:r w:rsidR="00281C5B" w:rsidRPr="00D730D1">
        <w:rPr>
          <w:sz w:val="26"/>
          <w:szCs w:val="26"/>
          <w:lang w:val="en-US"/>
        </w:rPr>
        <w:t>log</w:t>
      </w:r>
      <w:r w:rsidR="00281C5B" w:rsidRPr="00D730D1">
        <w:rPr>
          <w:i/>
          <w:sz w:val="26"/>
          <w:szCs w:val="26"/>
        </w:rPr>
        <w:t xml:space="preserve"> β</w:t>
      </w:r>
      <w:r w:rsidR="00281C5B" w:rsidRPr="00D730D1">
        <w:rPr>
          <w:i/>
          <w:sz w:val="26"/>
          <w:szCs w:val="26"/>
          <w:vertAlign w:val="subscript"/>
          <w:lang w:val="en-US"/>
        </w:rPr>
        <w:t>cool</w:t>
      </w:r>
      <w:r w:rsidR="00281C5B" w:rsidRPr="00D730D1">
        <w:rPr>
          <w:sz w:val="26"/>
          <w:szCs w:val="26"/>
        </w:rPr>
        <w:t xml:space="preserve">) – функция замедления, </w:t>
      </w:r>
      <w:r w:rsidR="00281C5B" w:rsidRPr="00D730D1">
        <w:rPr>
          <w:i/>
          <w:sz w:val="26"/>
          <w:szCs w:val="26"/>
          <w:lang w:val="en-US"/>
        </w:rPr>
        <w:t>a</w:t>
      </w:r>
      <w:r w:rsidR="00281C5B" w:rsidRPr="00D730D1">
        <w:rPr>
          <w:i/>
          <w:sz w:val="26"/>
          <w:szCs w:val="26"/>
          <w:vertAlign w:val="subscript"/>
        </w:rPr>
        <w:t xml:space="preserve">1 </w:t>
      </w:r>
      <w:r w:rsidR="00281C5B" w:rsidRPr="00D730D1">
        <w:rPr>
          <w:sz w:val="26"/>
          <w:szCs w:val="26"/>
        </w:rPr>
        <w:t xml:space="preserve">и </w:t>
      </w:r>
      <w:r w:rsidR="00281C5B" w:rsidRPr="00D730D1">
        <w:rPr>
          <w:i/>
          <w:sz w:val="26"/>
          <w:szCs w:val="26"/>
          <w:lang w:val="en-US"/>
        </w:rPr>
        <w:t>a</w:t>
      </w:r>
      <w:r w:rsidR="00281C5B" w:rsidRPr="00D730D1">
        <w:rPr>
          <w:i/>
          <w:sz w:val="26"/>
          <w:szCs w:val="26"/>
          <w:vertAlign w:val="subscript"/>
        </w:rPr>
        <w:t>2</w:t>
      </w:r>
      <w:r w:rsidR="00281C5B" w:rsidRPr="00D730D1">
        <w:rPr>
          <w:sz w:val="26"/>
          <w:szCs w:val="26"/>
        </w:rPr>
        <w:t xml:space="preserve"> – полиномиальные </w:t>
      </w:r>
      <w:proofErr w:type="spellStart"/>
      <w:r w:rsidR="00281C5B" w:rsidRPr="00D730D1">
        <w:rPr>
          <w:sz w:val="26"/>
          <w:szCs w:val="26"/>
        </w:rPr>
        <w:t>аппроксимационные</w:t>
      </w:r>
      <w:proofErr w:type="spellEnd"/>
      <w:r w:rsidR="00281C5B" w:rsidRPr="00D730D1">
        <w:rPr>
          <w:sz w:val="26"/>
          <w:szCs w:val="26"/>
        </w:rPr>
        <w:t xml:space="preserve"> коэффициенты, а </w:t>
      </w:r>
      <w:r w:rsidR="00281C5B" w:rsidRPr="00D730D1">
        <w:rPr>
          <w:i/>
          <w:sz w:val="26"/>
          <w:szCs w:val="26"/>
          <w:lang w:val="en-US"/>
        </w:rPr>
        <w:t>k</w:t>
      </w:r>
      <w:r w:rsidR="00281C5B" w:rsidRPr="00D730D1">
        <w:rPr>
          <w:sz w:val="26"/>
          <w:szCs w:val="26"/>
        </w:rPr>
        <w:t xml:space="preserve"> – параметр, описывающий ширину ступенчатой функции.</w:t>
      </w:r>
      <w:r w:rsidR="000F6E0E" w:rsidRPr="00D730D1">
        <w:rPr>
          <w:sz w:val="26"/>
          <w:szCs w:val="26"/>
        </w:rPr>
        <w:t xml:space="preserve"> Результаты параметризации</w:t>
      </w:r>
      <w:r w:rsidR="00433398" w:rsidRPr="00D730D1">
        <w:rPr>
          <w:sz w:val="26"/>
          <w:szCs w:val="26"/>
        </w:rPr>
        <w:t xml:space="preserve"> уравнений</w:t>
      </w:r>
      <w:r w:rsidR="000F6E0E" w:rsidRPr="00D730D1">
        <w:rPr>
          <w:sz w:val="26"/>
          <w:szCs w:val="26"/>
        </w:rPr>
        <w:t xml:space="preserve"> </w:t>
      </w:r>
      <w:r w:rsidR="00083269" w:rsidRPr="00D730D1">
        <w:rPr>
          <w:sz w:val="26"/>
          <w:szCs w:val="26"/>
        </w:rPr>
        <w:t xml:space="preserve">–значения </w:t>
      </w:r>
      <w:r w:rsidR="00083269" w:rsidRPr="00D730D1">
        <w:rPr>
          <w:i/>
          <w:sz w:val="26"/>
          <w:szCs w:val="26"/>
        </w:rPr>
        <w:t>β</w:t>
      </w:r>
      <w:r w:rsidR="00083269" w:rsidRPr="00D730D1">
        <w:rPr>
          <w:i/>
          <w:sz w:val="26"/>
          <w:szCs w:val="26"/>
          <w:vertAlign w:val="subscript"/>
        </w:rPr>
        <w:t>0</w:t>
      </w:r>
      <w:r w:rsidR="00083269" w:rsidRPr="00D730D1">
        <w:rPr>
          <w:sz w:val="26"/>
          <w:szCs w:val="26"/>
        </w:rPr>
        <w:t xml:space="preserve"> и </w:t>
      </w:r>
      <w:r w:rsidR="00083269" w:rsidRPr="00D730D1">
        <w:rPr>
          <w:i/>
          <w:sz w:val="26"/>
          <w:szCs w:val="26"/>
        </w:rPr>
        <w:t>β</w:t>
      </w:r>
      <w:proofErr w:type="spellStart"/>
      <w:r w:rsidR="00083269" w:rsidRPr="00D730D1">
        <w:rPr>
          <w:i/>
          <w:sz w:val="26"/>
          <w:szCs w:val="26"/>
          <w:vertAlign w:val="subscript"/>
          <w:lang w:val="en-US"/>
        </w:rPr>
        <w:t>crit</w:t>
      </w:r>
      <w:proofErr w:type="spellEnd"/>
      <w:r w:rsidR="00083269" w:rsidRPr="00D730D1">
        <w:rPr>
          <w:sz w:val="26"/>
          <w:szCs w:val="26"/>
        </w:rPr>
        <w:t xml:space="preserve"> </w:t>
      </w:r>
      <w:r w:rsidR="00433398" w:rsidRPr="00D730D1">
        <w:rPr>
          <w:sz w:val="26"/>
          <w:szCs w:val="26"/>
        </w:rPr>
        <w:t xml:space="preserve">для </w:t>
      </w:r>
      <w:r w:rsidR="00FC1337" w:rsidRPr="00D730D1">
        <w:rPr>
          <w:sz w:val="26"/>
          <w:szCs w:val="26"/>
        </w:rPr>
        <w:t xml:space="preserve">образцов </w:t>
      </w:r>
      <w:r w:rsidR="00FC1337" w:rsidRPr="00D730D1">
        <w:rPr>
          <w:sz w:val="26"/>
          <w:szCs w:val="26"/>
          <w:lang w:val="en-US"/>
        </w:rPr>
        <w:t>PCL</w:t>
      </w:r>
      <w:r w:rsidR="00FC1337" w:rsidRPr="00D730D1">
        <w:rPr>
          <w:sz w:val="26"/>
          <w:szCs w:val="26"/>
        </w:rPr>
        <w:t xml:space="preserve"> с различной плотностью сшивки </w:t>
      </w:r>
      <w:r w:rsidR="00083269" w:rsidRPr="00D730D1">
        <w:rPr>
          <w:sz w:val="26"/>
          <w:szCs w:val="26"/>
        </w:rPr>
        <w:t>– графически представлены на рисунке 2б.</w:t>
      </w:r>
    </w:p>
    <w:p w14:paraId="63D2A722" w14:textId="711F6408" w:rsidR="00D80030" w:rsidRPr="00D730D1" w:rsidRDefault="00FD0591" w:rsidP="00E133D2">
      <w:pPr>
        <w:pStyle w:val="abstract"/>
        <w:spacing w:before="120"/>
        <w:ind w:firstLine="0"/>
        <w:contextualSpacing w:val="0"/>
        <w:jc w:val="center"/>
        <w:rPr>
          <w:sz w:val="26"/>
          <w:szCs w:val="26"/>
        </w:rPr>
      </w:pPr>
      <w:r w:rsidRPr="00D730D1">
        <w:rPr>
          <w:sz w:val="26"/>
          <w:szCs w:val="26"/>
        </w:rPr>
        <w:object w:dxaOrig="5371" w:dyaOrig="4331" w14:anchorId="2624A7E1">
          <v:shape id="_x0000_i1030" type="#_x0000_t75" style="width:313.1pt;height:252.55pt" o:ole="">
            <v:imagedata r:id="rId21" o:title=""/>
          </v:shape>
          <o:OLEObject Type="Embed" ProgID="Origin50.Graph" ShapeID="_x0000_i1030" DrawAspect="Content" ObjectID="_1802778468" r:id="rId22"/>
        </w:object>
      </w:r>
      <w:r w:rsidRPr="00D730D1">
        <w:rPr>
          <w:noProof/>
          <w:sz w:val="26"/>
          <w:szCs w:val="26"/>
          <w:lang w:eastAsia="ru-RU"/>
        </w:rPr>
        <w:drawing>
          <wp:inline distT="0" distB="0" distL="0" distR="0" wp14:anchorId="2BFC6801" wp14:editId="61EFCF9B">
            <wp:extent cx="2296672" cy="21272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1" t="3865" b="-18352"/>
                    <a:stretch/>
                  </pic:blipFill>
                  <pic:spPr bwMode="auto">
                    <a:xfrm>
                      <a:off x="0" y="0"/>
                      <a:ext cx="2337975" cy="216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DE65A" w14:textId="517F0B0D" w:rsidR="00E44762" w:rsidRPr="00D730D1" w:rsidRDefault="006F79F5" w:rsidP="00715451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2</w:t>
      </w:r>
      <w:r w:rsidRPr="00D730D1">
        <w:rPr>
          <w:sz w:val="26"/>
          <w:szCs w:val="26"/>
        </w:rPr>
        <w:t xml:space="preserve"> – </w:t>
      </w:r>
      <w:r w:rsidR="009051D4" w:rsidRPr="00D730D1">
        <w:rPr>
          <w:sz w:val="26"/>
          <w:szCs w:val="26"/>
        </w:rPr>
        <w:t xml:space="preserve">а) </w:t>
      </w:r>
      <w:r w:rsidR="00E44762" w:rsidRPr="00D730D1">
        <w:rPr>
          <w:sz w:val="26"/>
          <w:szCs w:val="26"/>
        </w:rPr>
        <w:t xml:space="preserve">Зависимость относительной степени кристалличности от скорости предшествующего охлаждения серии образцов сшитого </w:t>
      </w:r>
      <w:r w:rsidR="00E44762" w:rsidRPr="00D730D1">
        <w:rPr>
          <w:sz w:val="26"/>
          <w:szCs w:val="26"/>
          <w:lang w:val="en-US"/>
        </w:rPr>
        <w:t>PCL</w:t>
      </w:r>
      <w:r w:rsidR="00E319DE" w:rsidRPr="00D730D1">
        <w:rPr>
          <w:sz w:val="26"/>
          <w:szCs w:val="26"/>
        </w:rPr>
        <w:t xml:space="preserve">; б) </w:t>
      </w:r>
      <w:r w:rsidR="00847385" w:rsidRPr="00D730D1">
        <w:rPr>
          <w:sz w:val="26"/>
          <w:szCs w:val="26"/>
        </w:rPr>
        <w:t xml:space="preserve">корреляции характеристической </w:t>
      </w:r>
      <w:r w:rsidR="003A3B66" w:rsidRPr="00D730D1">
        <w:rPr>
          <w:sz w:val="26"/>
          <w:szCs w:val="26"/>
        </w:rPr>
        <w:t>(</w:t>
      </w:r>
      <w:r w:rsidR="003A3B66" w:rsidRPr="00D730D1">
        <w:rPr>
          <w:i/>
          <w:sz w:val="26"/>
          <w:szCs w:val="26"/>
        </w:rPr>
        <w:t>β</w:t>
      </w:r>
      <w:r w:rsidR="003A3B66" w:rsidRPr="00D730D1">
        <w:rPr>
          <w:i/>
          <w:sz w:val="26"/>
          <w:szCs w:val="26"/>
          <w:vertAlign w:val="subscript"/>
        </w:rPr>
        <w:t>0</w:t>
      </w:r>
      <w:r w:rsidR="003A3B66" w:rsidRPr="00D730D1">
        <w:rPr>
          <w:sz w:val="26"/>
          <w:szCs w:val="26"/>
        </w:rPr>
        <w:t xml:space="preserve">) </w:t>
      </w:r>
      <w:r w:rsidR="00847385" w:rsidRPr="00D730D1">
        <w:rPr>
          <w:sz w:val="26"/>
          <w:szCs w:val="26"/>
        </w:rPr>
        <w:t>и критической</w:t>
      </w:r>
      <w:r w:rsidR="00FC599C" w:rsidRPr="00D730D1">
        <w:rPr>
          <w:sz w:val="26"/>
          <w:szCs w:val="26"/>
        </w:rPr>
        <w:t xml:space="preserve"> (</w:t>
      </w:r>
      <w:r w:rsidR="00FC599C" w:rsidRPr="00D730D1">
        <w:rPr>
          <w:i/>
          <w:sz w:val="26"/>
          <w:szCs w:val="26"/>
        </w:rPr>
        <w:t>β</w:t>
      </w:r>
      <w:proofErr w:type="spellStart"/>
      <w:r w:rsidR="00FC599C" w:rsidRPr="00D730D1">
        <w:rPr>
          <w:i/>
          <w:sz w:val="26"/>
          <w:szCs w:val="26"/>
          <w:vertAlign w:val="subscript"/>
          <w:lang w:val="en-US"/>
        </w:rPr>
        <w:t>crit</w:t>
      </w:r>
      <w:proofErr w:type="spellEnd"/>
      <w:r w:rsidR="00FC599C" w:rsidRPr="00D730D1">
        <w:rPr>
          <w:sz w:val="26"/>
          <w:szCs w:val="26"/>
        </w:rPr>
        <w:t xml:space="preserve">) </w:t>
      </w:r>
      <w:r w:rsidR="00847385" w:rsidRPr="00D730D1">
        <w:rPr>
          <w:sz w:val="26"/>
          <w:szCs w:val="26"/>
        </w:rPr>
        <w:t>скоростей охлаждения с плотностью сшивки (</w:t>
      </w:r>
      <w:r w:rsidR="00847385" w:rsidRPr="00D730D1">
        <w:rPr>
          <w:i/>
          <w:sz w:val="26"/>
          <w:szCs w:val="26"/>
        </w:rPr>
        <w:t>N</w:t>
      </w:r>
      <w:r w:rsidR="00847385" w:rsidRPr="00D730D1">
        <w:rPr>
          <w:sz w:val="26"/>
          <w:szCs w:val="26"/>
        </w:rPr>
        <w:t xml:space="preserve">) </w:t>
      </w:r>
      <w:r w:rsidR="00847385" w:rsidRPr="00D730D1">
        <w:rPr>
          <w:sz w:val="26"/>
          <w:szCs w:val="26"/>
          <w:lang w:val="en-US"/>
        </w:rPr>
        <w:t>PCL</w:t>
      </w:r>
      <w:r w:rsidR="00847385" w:rsidRPr="00D730D1">
        <w:rPr>
          <w:sz w:val="26"/>
          <w:szCs w:val="26"/>
        </w:rPr>
        <w:t>.</w:t>
      </w:r>
    </w:p>
    <w:p w14:paraId="0DF70A8E" w14:textId="6C1E4234" w:rsidR="009459CF" w:rsidRPr="00D730D1" w:rsidRDefault="009459CF" w:rsidP="009459CF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Изучение кинетики изотермической кристаллизации методом БСК</w:t>
      </w:r>
    </w:p>
    <w:p w14:paraId="216DAF95" w14:textId="6ED1E60C" w:rsidR="008A62B3" w:rsidRPr="00D730D1" w:rsidRDefault="009D324A" w:rsidP="00EF33EC">
      <w:pPr>
        <w:pStyle w:val="abstract"/>
        <w:spacing w:before="120"/>
        <w:contextualSpacing w:val="0"/>
        <w:rPr>
          <w:sz w:val="26"/>
          <w:szCs w:val="26"/>
        </w:rPr>
      </w:pPr>
      <w:r w:rsidRPr="00D730D1">
        <w:rPr>
          <w:sz w:val="26"/>
          <w:szCs w:val="26"/>
        </w:rPr>
        <w:t>Кинетика изотермическ</w:t>
      </w:r>
      <w:r w:rsidR="003615DF" w:rsidRPr="00D730D1">
        <w:rPr>
          <w:sz w:val="26"/>
          <w:szCs w:val="26"/>
        </w:rPr>
        <w:t xml:space="preserve">ой кристаллизации серии образцов </w:t>
      </w:r>
      <w:r w:rsidR="003615DF" w:rsidRPr="00D730D1">
        <w:rPr>
          <w:sz w:val="26"/>
          <w:szCs w:val="26"/>
          <w:lang w:val="en-US"/>
        </w:rPr>
        <w:t>PCL</w:t>
      </w:r>
      <w:r w:rsidR="003615DF" w:rsidRPr="00D730D1">
        <w:rPr>
          <w:sz w:val="26"/>
          <w:szCs w:val="26"/>
        </w:rPr>
        <w:t xml:space="preserve"> была изучена</w:t>
      </w:r>
      <w:r w:rsidR="00CD5558" w:rsidRPr="00D730D1">
        <w:rPr>
          <w:sz w:val="26"/>
          <w:szCs w:val="26"/>
        </w:rPr>
        <w:t xml:space="preserve"> методом БСК с использованием температурной программы, показанной на рисунке 3а</w:t>
      </w:r>
      <w:r w:rsidR="00D25BCE" w:rsidRPr="00D730D1">
        <w:rPr>
          <w:sz w:val="26"/>
          <w:szCs w:val="26"/>
        </w:rPr>
        <w:t xml:space="preserve"> (подход </w:t>
      </w:r>
      <w:proofErr w:type="spellStart"/>
      <w:r w:rsidR="00D25BCE" w:rsidRPr="00D730D1">
        <w:rPr>
          <w:sz w:val="26"/>
          <w:szCs w:val="26"/>
        </w:rPr>
        <w:t>Таммана</w:t>
      </w:r>
      <w:proofErr w:type="spellEnd"/>
      <w:r w:rsidR="00D25BCE" w:rsidRPr="00D730D1">
        <w:rPr>
          <w:sz w:val="26"/>
          <w:szCs w:val="26"/>
        </w:rPr>
        <w:t>)</w:t>
      </w:r>
      <w:r w:rsidR="00CD5558" w:rsidRPr="00D730D1">
        <w:rPr>
          <w:sz w:val="26"/>
          <w:szCs w:val="26"/>
        </w:rPr>
        <w:t>.</w:t>
      </w:r>
      <w:r w:rsidR="00984392" w:rsidRPr="00D730D1">
        <w:rPr>
          <w:sz w:val="26"/>
          <w:szCs w:val="26"/>
        </w:rPr>
        <w:t xml:space="preserve"> </w:t>
      </w:r>
      <w:r w:rsidR="00BE761C" w:rsidRPr="00D730D1">
        <w:rPr>
          <w:sz w:val="26"/>
          <w:szCs w:val="26"/>
        </w:rPr>
        <w:t>Основные п</w:t>
      </w:r>
      <w:r w:rsidR="00984392" w:rsidRPr="00D730D1">
        <w:rPr>
          <w:sz w:val="26"/>
          <w:szCs w:val="26"/>
        </w:rPr>
        <w:t xml:space="preserve">араметры этой программы были подобраны исходя из </w:t>
      </w:r>
      <w:r w:rsidR="00D25BCE" w:rsidRPr="00D730D1">
        <w:rPr>
          <w:sz w:val="26"/>
          <w:szCs w:val="26"/>
        </w:rPr>
        <w:t>данных</w:t>
      </w:r>
      <w:r w:rsidR="00984392" w:rsidRPr="00D730D1">
        <w:rPr>
          <w:sz w:val="26"/>
          <w:szCs w:val="26"/>
        </w:rPr>
        <w:t>, полученных при изучении кинетики неизотермической кристаллизации.</w:t>
      </w:r>
      <w:r w:rsidR="006F55C4" w:rsidRPr="00D730D1">
        <w:rPr>
          <w:sz w:val="26"/>
          <w:szCs w:val="26"/>
        </w:rPr>
        <w:t xml:space="preserve"> </w:t>
      </w:r>
      <w:r w:rsidR="00474185" w:rsidRPr="00D730D1">
        <w:rPr>
          <w:sz w:val="26"/>
          <w:szCs w:val="26"/>
        </w:rPr>
        <w:t>Оптимальная с</w:t>
      </w:r>
      <w:r w:rsidR="006F55C4" w:rsidRPr="00D730D1">
        <w:rPr>
          <w:sz w:val="26"/>
          <w:szCs w:val="26"/>
        </w:rPr>
        <w:t xml:space="preserve">корость нагревания была подобрана для каждого образца индивидуально </w:t>
      </w:r>
      <w:r w:rsidR="00474185" w:rsidRPr="00D730D1">
        <w:rPr>
          <w:sz w:val="26"/>
          <w:szCs w:val="26"/>
        </w:rPr>
        <w:t xml:space="preserve">с учетом двух ограничивающих факторов: с одной стороны, </w:t>
      </w:r>
      <w:r w:rsidR="00D458ED" w:rsidRPr="00D730D1">
        <w:rPr>
          <w:sz w:val="26"/>
          <w:szCs w:val="26"/>
        </w:rPr>
        <w:t xml:space="preserve">необходимость </w:t>
      </w:r>
      <w:r w:rsidR="00474185" w:rsidRPr="00D730D1">
        <w:rPr>
          <w:sz w:val="26"/>
          <w:szCs w:val="26"/>
        </w:rPr>
        <w:t>минимизаци</w:t>
      </w:r>
      <w:r w:rsidR="00D458ED" w:rsidRPr="00D730D1">
        <w:rPr>
          <w:sz w:val="26"/>
          <w:szCs w:val="26"/>
        </w:rPr>
        <w:t>и</w:t>
      </w:r>
      <w:r w:rsidR="00967E52" w:rsidRPr="00D730D1">
        <w:rPr>
          <w:sz w:val="26"/>
          <w:szCs w:val="26"/>
        </w:rPr>
        <w:t xml:space="preserve"> </w:t>
      </w:r>
      <w:r w:rsidR="00474185" w:rsidRPr="00D730D1">
        <w:rPr>
          <w:sz w:val="26"/>
          <w:szCs w:val="26"/>
        </w:rPr>
        <w:t>протекания кристаллизации из гетерогенных зародышей при нагревании, с другой – недопущение</w:t>
      </w:r>
      <w:r w:rsidR="00053BD4" w:rsidRPr="00D730D1">
        <w:rPr>
          <w:sz w:val="26"/>
          <w:szCs w:val="26"/>
        </w:rPr>
        <w:t xml:space="preserve"> </w:t>
      </w:r>
      <w:r w:rsidR="00474185" w:rsidRPr="00D730D1">
        <w:rPr>
          <w:sz w:val="26"/>
          <w:szCs w:val="26"/>
        </w:rPr>
        <w:t>чрезмерного уширения пиков кристаллизации и плавления</w:t>
      </w:r>
      <w:r w:rsidR="00EE232B" w:rsidRPr="00D730D1">
        <w:rPr>
          <w:sz w:val="26"/>
          <w:szCs w:val="26"/>
        </w:rPr>
        <w:t xml:space="preserve"> при высоких скоростях нагревания</w:t>
      </w:r>
      <w:r w:rsidR="00474185" w:rsidRPr="00D730D1">
        <w:rPr>
          <w:sz w:val="26"/>
          <w:szCs w:val="26"/>
        </w:rPr>
        <w:t xml:space="preserve">. </w:t>
      </w:r>
      <w:r w:rsidR="00D458ED" w:rsidRPr="00D730D1">
        <w:rPr>
          <w:sz w:val="26"/>
          <w:szCs w:val="26"/>
        </w:rPr>
        <w:t>Выбранные скорости нагревания состав</w:t>
      </w:r>
      <w:r w:rsidR="003900B9" w:rsidRPr="00D730D1">
        <w:rPr>
          <w:sz w:val="26"/>
          <w:szCs w:val="26"/>
        </w:rPr>
        <w:t>и</w:t>
      </w:r>
      <w:r w:rsidR="00D458ED" w:rsidRPr="00D730D1">
        <w:rPr>
          <w:sz w:val="26"/>
          <w:szCs w:val="26"/>
        </w:rPr>
        <w:t>ли 5000 К/с для линейного PCL, 3000 К/с для сшитого PCL с 3% BPO, 1000 К/с для сшитого PCL с 5% BPO и 500 К/с для сшитого PCL с 10% BPO.</w:t>
      </w:r>
    </w:p>
    <w:p w14:paraId="3A4E71FA" w14:textId="586CF9EE" w:rsidR="00E96B52" w:rsidRPr="00D730D1" w:rsidRDefault="00FB265D" w:rsidP="00E96B52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>Промежуточным р</w:t>
      </w:r>
      <w:r w:rsidR="00FE35AD" w:rsidRPr="00D730D1">
        <w:rPr>
          <w:sz w:val="26"/>
          <w:szCs w:val="26"/>
        </w:rPr>
        <w:t xml:space="preserve">езультатом проведения серии экспериментов с использованием подхода </w:t>
      </w:r>
      <w:proofErr w:type="spellStart"/>
      <w:r w:rsidR="00FE35AD" w:rsidRPr="00D730D1">
        <w:rPr>
          <w:sz w:val="26"/>
          <w:szCs w:val="26"/>
        </w:rPr>
        <w:t>Таммана</w:t>
      </w:r>
      <w:proofErr w:type="spellEnd"/>
      <w:r w:rsidR="00FE35AD" w:rsidRPr="00D730D1">
        <w:rPr>
          <w:sz w:val="26"/>
          <w:szCs w:val="26"/>
        </w:rPr>
        <w:t xml:space="preserve"> </w:t>
      </w:r>
      <w:r w:rsidR="00E56EBD" w:rsidRPr="00D730D1">
        <w:rPr>
          <w:sz w:val="26"/>
          <w:szCs w:val="26"/>
        </w:rPr>
        <w:t>является</w:t>
      </w:r>
      <w:r w:rsidR="00687893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получение массива кривых нагревания</w:t>
      </w:r>
      <w:r w:rsidR="00E56EBD" w:rsidRPr="00D730D1">
        <w:rPr>
          <w:sz w:val="26"/>
          <w:szCs w:val="26"/>
        </w:rPr>
        <w:t xml:space="preserve">, состоящего из наборов кривых, отличающихся температурой отжига. В свою очередь, каждый такой набор состоит из серии кривых, отличающихся длительностью отжига при фиксированной температуре. </w:t>
      </w:r>
      <w:r w:rsidR="004154FD" w:rsidRPr="00D730D1">
        <w:rPr>
          <w:sz w:val="26"/>
          <w:szCs w:val="26"/>
        </w:rPr>
        <w:t>В</w:t>
      </w:r>
      <w:r w:rsidR="0059732A" w:rsidRPr="00D730D1">
        <w:rPr>
          <w:sz w:val="26"/>
          <w:szCs w:val="26"/>
        </w:rPr>
        <w:t>ычисление энтальпии холодной кристаллизации и общей скрытой энтальпии плавления для каждой кривой в серии позволяет построить изотермы нуклеации и кристаллизации соответственно</w:t>
      </w:r>
      <w:r w:rsidR="00AD256C" w:rsidRPr="00D730D1">
        <w:rPr>
          <w:sz w:val="26"/>
          <w:szCs w:val="26"/>
        </w:rPr>
        <w:t>, что было сделано для диапазона температур от</w:t>
      </w:r>
      <w:r w:rsidR="00A21219" w:rsidRPr="00D730D1">
        <w:rPr>
          <w:sz w:val="26"/>
          <w:szCs w:val="26"/>
        </w:rPr>
        <w:t xml:space="preserve"> </w:t>
      </w:r>
      <w:r w:rsidR="00AD256C" w:rsidRPr="00D730D1">
        <w:rPr>
          <w:sz w:val="26"/>
          <w:szCs w:val="26"/>
        </w:rPr>
        <w:t>–65 °C до +20 °C</w:t>
      </w:r>
      <w:r w:rsidR="00A21219" w:rsidRPr="00D730D1">
        <w:rPr>
          <w:sz w:val="26"/>
          <w:szCs w:val="26"/>
        </w:rPr>
        <w:t xml:space="preserve"> для </w:t>
      </w:r>
      <w:r w:rsidR="00D23F01" w:rsidRPr="00D730D1">
        <w:rPr>
          <w:sz w:val="26"/>
          <w:szCs w:val="26"/>
        </w:rPr>
        <w:t xml:space="preserve">линейного и </w:t>
      </w:r>
      <w:r w:rsidR="00A21219" w:rsidRPr="00D730D1">
        <w:rPr>
          <w:sz w:val="26"/>
          <w:szCs w:val="26"/>
        </w:rPr>
        <w:t>сшитых образцов PCL.</w:t>
      </w:r>
    </w:p>
    <w:p w14:paraId="0D39BEAD" w14:textId="77777777" w:rsidR="001854AF" w:rsidRPr="00D730D1" w:rsidRDefault="00C434B1" w:rsidP="00F9722D">
      <w:pPr>
        <w:pStyle w:val="abstract"/>
        <w:spacing w:before="120"/>
        <w:ind w:firstLine="0"/>
        <w:contextualSpacing w:val="0"/>
        <w:jc w:val="center"/>
        <w:rPr>
          <w:sz w:val="26"/>
          <w:szCs w:val="26"/>
        </w:rPr>
      </w:pPr>
      <w:r w:rsidRPr="00D730D1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DEDD843" wp14:editId="31DA26DE">
            <wp:extent cx="5983776" cy="343683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" t="1908" b="1269"/>
                    <a:stretch/>
                  </pic:blipFill>
                  <pic:spPr bwMode="auto">
                    <a:xfrm>
                      <a:off x="0" y="0"/>
                      <a:ext cx="5983776" cy="343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3C207" w14:textId="0AE8EC31" w:rsidR="00CD5558" w:rsidRPr="00D730D1" w:rsidRDefault="00F9722D" w:rsidP="00715451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3</w:t>
      </w:r>
      <w:r w:rsidRPr="00D730D1">
        <w:rPr>
          <w:sz w:val="26"/>
          <w:szCs w:val="26"/>
        </w:rPr>
        <w:t xml:space="preserve"> –</w:t>
      </w:r>
      <w:r w:rsidR="004D4381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а)</w:t>
      </w:r>
      <w:r w:rsidR="006C73BA" w:rsidRPr="00D730D1">
        <w:rPr>
          <w:sz w:val="26"/>
          <w:szCs w:val="26"/>
        </w:rPr>
        <w:t xml:space="preserve"> Схема температурной программы сканирования в изотермическом режиме (подход </w:t>
      </w:r>
      <w:proofErr w:type="spellStart"/>
      <w:r w:rsidR="006C73BA" w:rsidRPr="00D730D1">
        <w:rPr>
          <w:sz w:val="26"/>
          <w:szCs w:val="26"/>
        </w:rPr>
        <w:t>Таммана</w:t>
      </w:r>
      <w:proofErr w:type="spellEnd"/>
      <w:r w:rsidR="006C73BA" w:rsidRPr="00D730D1">
        <w:rPr>
          <w:sz w:val="26"/>
          <w:szCs w:val="26"/>
        </w:rPr>
        <w:t>)</w:t>
      </w:r>
      <w:r w:rsidRPr="00D730D1">
        <w:rPr>
          <w:sz w:val="26"/>
          <w:szCs w:val="26"/>
        </w:rPr>
        <w:t>; б)</w:t>
      </w:r>
      <w:r w:rsidR="00784C43" w:rsidRPr="00D730D1">
        <w:rPr>
          <w:sz w:val="26"/>
          <w:szCs w:val="26"/>
        </w:rPr>
        <w:t xml:space="preserve"> аппроксимаци</w:t>
      </w:r>
      <w:r w:rsidR="004154FD" w:rsidRPr="00D730D1">
        <w:rPr>
          <w:sz w:val="26"/>
          <w:szCs w:val="26"/>
        </w:rPr>
        <w:t>я</w:t>
      </w:r>
      <w:r w:rsidR="00784C43" w:rsidRPr="00D730D1">
        <w:rPr>
          <w:sz w:val="26"/>
          <w:szCs w:val="26"/>
        </w:rPr>
        <w:t xml:space="preserve"> экспериментальных значений с помощью уравнений ДМАЕК (9 и 10). Пунктирными линиями обозначена аппроксимация классическим уравнением ДМАЕК, сплошными линиями – модифицированным. Полые кружки – значения, исключенные из параметризации</w:t>
      </w:r>
      <w:r w:rsidR="006A29BD" w:rsidRPr="00D730D1">
        <w:rPr>
          <w:sz w:val="26"/>
          <w:szCs w:val="26"/>
        </w:rPr>
        <w:t>.</w:t>
      </w:r>
    </w:p>
    <w:p w14:paraId="43AF0D55" w14:textId="15FBA38C" w:rsidR="001854AF" w:rsidRPr="00D730D1" w:rsidRDefault="00AD0651" w:rsidP="00E118FD">
      <w:pPr>
        <w:pStyle w:val="abstract"/>
        <w:spacing w:before="120"/>
        <w:contextualSpacing w:val="0"/>
        <w:rPr>
          <w:sz w:val="26"/>
          <w:szCs w:val="26"/>
        </w:rPr>
      </w:pPr>
      <w:r w:rsidRPr="00D730D1">
        <w:rPr>
          <w:sz w:val="26"/>
          <w:szCs w:val="26"/>
        </w:rPr>
        <w:t>С целью определения характеристических времен (полупериодов) нуклеации (</w:t>
      </w:r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  <w:lang w:val="en-US"/>
        </w:rPr>
        <w:t>n</w:t>
      </w:r>
      <w:r w:rsidRPr="00D730D1">
        <w:rPr>
          <w:sz w:val="26"/>
          <w:szCs w:val="26"/>
        </w:rPr>
        <w:t>) и кристаллизации (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с</w:t>
      </w:r>
      <w:proofErr w:type="spellEnd"/>
      <w:r w:rsidRPr="00D730D1">
        <w:rPr>
          <w:sz w:val="26"/>
          <w:szCs w:val="26"/>
        </w:rPr>
        <w:t xml:space="preserve">) каждая полученная изотерма была </w:t>
      </w:r>
      <w:proofErr w:type="spellStart"/>
      <w:r w:rsidRPr="00D730D1">
        <w:rPr>
          <w:sz w:val="26"/>
          <w:szCs w:val="26"/>
        </w:rPr>
        <w:t>параметризована</w:t>
      </w:r>
      <w:proofErr w:type="spellEnd"/>
      <w:r w:rsidRPr="00D730D1">
        <w:rPr>
          <w:sz w:val="26"/>
          <w:szCs w:val="26"/>
        </w:rPr>
        <w:t xml:space="preserve"> с использованием </w:t>
      </w:r>
      <w:r w:rsidR="00C5570B" w:rsidRPr="00D730D1">
        <w:rPr>
          <w:sz w:val="26"/>
          <w:szCs w:val="26"/>
        </w:rPr>
        <w:t xml:space="preserve">уравнения ДМАЕК </w:t>
      </w:r>
      <w:r w:rsidR="00246709" w:rsidRPr="00D730D1">
        <w:rPr>
          <w:sz w:val="26"/>
          <w:szCs w:val="26"/>
        </w:rPr>
        <w:t>и</w:t>
      </w:r>
      <w:r w:rsidR="00C5570B">
        <w:rPr>
          <w:sz w:val="26"/>
          <w:szCs w:val="26"/>
        </w:rPr>
        <w:t xml:space="preserve"> его</w:t>
      </w:r>
      <w:r w:rsidR="00246709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модифи</w:t>
      </w:r>
      <w:r w:rsidR="00C5570B">
        <w:rPr>
          <w:sz w:val="26"/>
          <w:szCs w:val="26"/>
        </w:rPr>
        <w:t>кации, учитывающей процесс вторичной кристаллизации,</w:t>
      </w:r>
      <w:r w:rsidRPr="00D730D1">
        <w:rPr>
          <w:sz w:val="26"/>
          <w:szCs w:val="26"/>
        </w:rPr>
        <w:t xml:space="preserve"> </w:t>
      </w:r>
      <w:r w:rsidR="00322C4B" w:rsidRPr="00D730D1">
        <w:rPr>
          <w:sz w:val="26"/>
          <w:szCs w:val="26"/>
        </w:rPr>
        <w:t>соответственно</w:t>
      </w:r>
      <w:r w:rsidRPr="00D730D1">
        <w:rPr>
          <w:sz w:val="26"/>
          <w:szCs w:val="26"/>
        </w:rPr>
        <w:t>:</w:t>
      </w:r>
    </w:p>
    <w:p w14:paraId="34F2FE9B" w14:textId="080943F3" w:rsidR="00AD0651" w:rsidRPr="00D730D1" w:rsidRDefault="00062E50" w:rsidP="00246709">
      <w:pPr>
        <w:pStyle w:val="af4"/>
        <w:rPr>
          <w:sz w:val="26"/>
          <w:szCs w:val="26"/>
        </w:rPr>
      </w:pPr>
      <w:r w:rsidRPr="00D730D1">
        <w:rPr>
          <w:position w:val="-98"/>
          <w:sz w:val="26"/>
          <w:szCs w:val="26"/>
        </w:rPr>
        <w:object w:dxaOrig="7880" w:dyaOrig="2100" w14:anchorId="691E55A6">
          <v:shape id="_x0000_i1031" type="#_x0000_t75" style="width:348pt;height:96.55pt" o:ole="">
            <v:imagedata r:id="rId25" o:title=""/>
          </v:shape>
          <o:OLEObject Type="Embed" ProgID="Equation.DSMT4" ShapeID="_x0000_i1031" DrawAspect="Content" ObjectID="_1802778469" r:id="rId26"/>
        </w:object>
      </w:r>
    </w:p>
    <w:p w14:paraId="1D69103B" w14:textId="75625073" w:rsidR="00415BFA" w:rsidRPr="00D730D1" w:rsidRDefault="003E564F" w:rsidP="00415BFA">
      <w:pPr>
        <w:pStyle w:val="abstract"/>
        <w:spacing w:before="120"/>
        <w:ind w:firstLine="0"/>
        <w:contextualSpacing w:val="0"/>
        <w:rPr>
          <w:sz w:val="26"/>
          <w:szCs w:val="26"/>
        </w:rPr>
      </w:pPr>
      <w:r w:rsidRPr="00D730D1">
        <w:rPr>
          <w:sz w:val="26"/>
          <w:szCs w:val="26"/>
        </w:rPr>
        <w:t xml:space="preserve">где </w:t>
      </w:r>
      <w:r w:rsidR="00B15A07" w:rsidRPr="00D730D1">
        <w:rPr>
          <w:i/>
          <w:sz w:val="26"/>
          <w:szCs w:val="26"/>
        </w:rPr>
        <w:t>ΔH</w:t>
      </w:r>
      <w:r w:rsidR="00062E50">
        <w:rPr>
          <w:i/>
          <w:sz w:val="26"/>
          <w:szCs w:val="26"/>
          <w:vertAlign w:val="subscript"/>
          <w:lang w:val="en-US"/>
        </w:rPr>
        <w:t>CC</w:t>
      </w:r>
      <w:r w:rsidR="00B15A07" w:rsidRPr="00D730D1">
        <w:rPr>
          <w:i/>
          <w:sz w:val="26"/>
          <w:szCs w:val="26"/>
        </w:rPr>
        <w:t xml:space="preserve"> </w:t>
      </w:r>
      <w:r w:rsidR="00EC3395" w:rsidRPr="00D730D1">
        <w:rPr>
          <w:sz w:val="26"/>
          <w:szCs w:val="26"/>
        </w:rPr>
        <w:t>и</w:t>
      </w:r>
      <w:r w:rsidR="00EC3395" w:rsidRPr="00D730D1">
        <w:rPr>
          <w:i/>
          <w:sz w:val="26"/>
          <w:szCs w:val="26"/>
        </w:rPr>
        <w:t xml:space="preserve"> ΔH</w:t>
      </w:r>
      <w:r w:rsidR="00062E50">
        <w:rPr>
          <w:i/>
          <w:sz w:val="26"/>
          <w:szCs w:val="26"/>
          <w:vertAlign w:val="subscript"/>
          <w:lang w:val="en-US"/>
        </w:rPr>
        <w:t>CC</w:t>
      </w:r>
      <w:r w:rsidR="00EC3395" w:rsidRPr="00D730D1">
        <w:rPr>
          <w:i/>
          <w:sz w:val="26"/>
          <w:szCs w:val="26"/>
          <w:vertAlign w:val="subscript"/>
        </w:rPr>
        <w:t>∞</w:t>
      </w:r>
      <w:r w:rsidR="0021579C" w:rsidRPr="00D730D1">
        <w:rPr>
          <w:sz w:val="26"/>
          <w:szCs w:val="26"/>
        </w:rPr>
        <w:t xml:space="preserve"> </w:t>
      </w:r>
      <w:r w:rsidR="00B15A07" w:rsidRPr="00D730D1">
        <w:rPr>
          <w:sz w:val="26"/>
          <w:szCs w:val="26"/>
        </w:rPr>
        <w:t>– энтальпия холодной кристаллизации</w:t>
      </w:r>
      <w:r w:rsidR="00EC3395" w:rsidRPr="00D730D1">
        <w:rPr>
          <w:sz w:val="26"/>
          <w:szCs w:val="26"/>
        </w:rPr>
        <w:t xml:space="preserve"> и</w:t>
      </w:r>
      <w:r w:rsidRPr="00D730D1">
        <w:rPr>
          <w:sz w:val="26"/>
          <w:szCs w:val="26"/>
        </w:rPr>
        <w:t xml:space="preserve"> </w:t>
      </w:r>
      <w:r w:rsidR="00B15A07" w:rsidRPr="00D730D1">
        <w:rPr>
          <w:sz w:val="26"/>
          <w:szCs w:val="26"/>
        </w:rPr>
        <w:t xml:space="preserve">её </w:t>
      </w:r>
      <w:r w:rsidRPr="00D730D1">
        <w:rPr>
          <w:sz w:val="26"/>
          <w:szCs w:val="26"/>
        </w:rPr>
        <w:t>максимальное значение</w:t>
      </w:r>
      <w:r w:rsidR="00EC3395" w:rsidRPr="00D730D1">
        <w:rPr>
          <w:sz w:val="26"/>
          <w:szCs w:val="26"/>
        </w:rPr>
        <w:t>;</w:t>
      </w:r>
      <w:r w:rsidRPr="00D730D1">
        <w:rPr>
          <w:sz w:val="26"/>
          <w:szCs w:val="26"/>
        </w:rPr>
        <w:t xml:space="preserve"> </w:t>
      </w:r>
      <w:r w:rsidR="00DE20B6" w:rsidRPr="00D730D1">
        <w:rPr>
          <w:i/>
          <w:sz w:val="26"/>
          <w:szCs w:val="26"/>
        </w:rPr>
        <w:t>ΔH</w:t>
      </w:r>
      <w:r w:rsidR="00062E50">
        <w:rPr>
          <w:i/>
          <w:sz w:val="26"/>
          <w:szCs w:val="26"/>
          <w:vertAlign w:val="subscript"/>
          <w:lang w:val="en-US"/>
        </w:rPr>
        <w:t>OLH</w:t>
      </w:r>
      <w:r w:rsidR="00DE20B6" w:rsidRPr="00D730D1">
        <w:rPr>
          <w:i/>
          <w:sz w:val="26"/>
          <w:szCs w:val="26"/>
        </w:rPr>
        <w:t xml:space="preserve"> </w:t>
      </w:r>
      <w:r w:rsidR="00DE20B6" w:rsidRPr="00D730D1">
        <w:rPr>
          <w:sz w:val="26"/>
          <w:szCs w:val="26"/>
        </w:rPr>
        <w:t>– общая скрытая энтальпия плавления,</w:t>
      </w:r>
      <w:r w:rsidR="00DE20B6" w:rsidRPr="00D730D1">
        <w:rPr>
          <w:i/>
          <w:sz w:val="26"/>
          <w:szCs w:val="26"/>
        </w:rPr>
        <w:t xml:space="preserve"> </w:t>
      </w:r>
      <w:r w:rsidR="00EC3395" w:rsidRPr="00D730D1">
        <w:rPr>
          <w:sz w:val="26"/>
          <w:szCs w:val="26"/>
        </w:rPr>
        <w:t>а</w:t>
      </w:r>
      <w:r w:rsidR="00EC3395" w:rsidRPr="00D730D1">
        <w:rPr>
          <w:i/>
          <w:sz w:val="26"/>
          <w:szCs w:val="26"/>
        </w:rPr>
        <w:t xml:space="preserve"> </w:t>
      </w:r>
      <w:r w:rsidR="00DE20B6" w:rsidRPr="00D730D1">
        <w:rPr>
          <w:i/>
          <w:sz w:val="26"/>
          <w:szCs w:val="26"/>
        </w:rPr>
        <w:t>ΔH</w:t>
      </w:r>
      <w:r w:rsidR="00062E50">
        <w:rPr>
          <w:i/>
          <w:sz w:val="26"/>
          <w:szCs w:val="26"/>
          <w:vertAlign w:val="subscript"/>
          <w:lang w:val="en-US"/>
        </w:rPr>
        <w:t>PC</w:t>
      </w:r>
      <w:r w:rsidR="00DE20B6" w:rsidRPr="00D730D1">
        <w:rPr>
          <w:i/>
          <w:sz w:val="26"/>
          <w:szCs w:val="26"/>
          <w:vertAlign w:val="subscript"/>
        </w:rPr>
        <w:t>∞</w:t>
      </w:r>
      <w:r w:rsidR="00DE20B6" w:rsidRPr="00D730D1">
        <w:rPr>
          <w:i/>
          <w:sz w:val="26"/>
          <w:szCs w:val="26"/>
        </w:rPr>
        <w:t xml:space="preserve"> </w:t>
      </w:r>
      <w:r w:rsidR="00DE20B6" w:rsidRPr="00D730D1">
        <w:rPr>
          <w:sz w:val="26"/>
          <w:szCs w:val="26"/>
        </w:rPr>
        <w:t>–</w:t>
      </w:r>
      <w:r w:rsidR="00600AE4" w:rsidRPr="00D730D1">
        <w:rPr>
          <w:sz w:val="26"/>
          <w:szCs w:val="26"/>
        </w:rPr>
        <w:t xml:space="preserve"> </w:t>
      </w:r>
      <w:r w:rsidR="00EC3395" w:rsidRPr="00D730D1">
        <w:rPr>
          <w:sz w:val="26"/>
          <w:szCs w:val="26"/>
        </w:rPr>
        <w:t>значение</w:t>
      </w:r>
      <w:r w:rsidR="004154FD" w:rsidRPr="00D730D1">
        <w:rPr>
          <w:sz w:val="26"/>
          <w:szCs w:val="26"/>
        </w:rPr>
        <w:t xml:space="preserve"> энтальпии плавления кристаллов, образовавшихся в ходе</w:t>
      </w:r>
      <w:r w:rsidR="00EC3395" w:rsidRPr="00D730D1">
        <w:rPr>
          <w:sz w:val="26"/>
          <w:szCs w:val="26"/>
        </w:rPr>
        <w:t xml:space="preserve"> первичной кристаллизации;</w:t>
      </w:r>
      <w:r w:rsidR="00AD7DB7" w:rsidRPr="00D730D1">
        <w:rPr>
          <w:sz w:val="26"/>
          <w:szCs w:val="26"/>
        </w:rPr>
        <w:t xml:space="preserve"> </w:t>
      </w:r>
      <w:r w:rsidR="00AD7DB7" w:rsidRPr="00D730D1">
        <w:rPr>
          <w:i/>
          <w:sz w:val="26"/>
          <w:szCs w:val="26"/>
          <w:lang w:val="en-US"/>
        </w:rPr>
        <w:t>A</w:t>
      </w:r>
      <w:r w:rsidR="00AD7DB7" w:rsidRPr="00D730D1">
        <w:rPr>
          <w:i/>
          <w:sz w:val="26"/>
          <w:szCs w:val="26"/>
          <w:vertAlign w:val="subscript"/>
        </w:rPr>
        <w:t>2</w:t>
      </w:r>
      <w:r w:rsidR="00DE20B6" w:rsidRPr="00D730D1">
        <w:rPr>
          <w:i/>
          <w:sz w:val="26"/>
          <w:szCs w:val="26"/>
        </w:rPr>
        <w:t xml:space="preserve"> </w:t>
      </w:r>
      <w:r w:rsidR="00AD7DB7" w:rsidRPr="00D730D1">
        <w:rPr>
          <w:sz w:val="26"/>
          <w:szCs w:val="26"/>
        </w:rPr>
        <w:t>– параметр, отражающий скорость вторичной кристаллизации</w:t>
      </w:r>
      <w:r w:rsidR="00AD7DB7" w:rsidRPr="00D730D1">
        <w:rPr>
          <w:i/>
          <w:sz w:val="26"/>
          <w:szCs w:val="26"/>
        </w:rPr>
        <w:t xml:space="preserve">, </w:t>
      </w:r>
      <w:r w:rsidRPr="00D730D1">
        <w:rPr>
          <w:i/>
          <w:sz w:val="26"/>
          <w:szCs w:val="26"/>
        </w:rPr>
        <w:t>t</w:t>
      </w:r>
      <w:r w:rsidRPr="00D730D1">
        <w:rPr>
          <w:sz w:val="26"/>
          <w:szCs w:val="26"/>
        </w:rPr>
        <w:t xml:space="preserve"> – длительность отжига, </w:t>
      </w:r>
      <w:r w:rsidRPr="00D730D1">
        <w:rPr>
          <w:i/>
          <w:sz w:val="26"/>
          <w:szCs w:val="26"/>
        </w:rPr>
        <w:t>n</w:t>
      </w:r>
      <w:r w:rsidRPr="00D730D1">
        <w:rPr>
          <w:i/>
          <w:sz w:val="26"/>
          <w:szCs w:val="26"/>
          <w:vertAlign w:val="subscript"/>
          <w:lang w:val="en-US"/>
        </w:rPr>
        <w:t>n</w:t>
      </w:r>
      <w:r w:rsidRPr="00D730D1">
        <w:rPr>
          <w:sz w:val="26"/>
          <w:szCs w:val="26"/>
        </w:rPr>
        <w:t xml:space="preserve"> </w:t>
      </w:r>
      <w:r w:rsidR="00C77730" w:rsidRPr="00D730D1">
        <w:rPr>
          <w:sz w:val="26"/>
          <w:szCs w:val="26"/>
        </w:rPr>
        <w:t xml:space="preserve">и </w:t>
      </w:r>
      <w:r w:rsidR="00C77730" w:rsidRPr="00D730D1">
        <w:rPr>
          <w:i/>
          <w:sz w:val="26"/>
          <w:szCs w:val="26"/>
        </w:rPr>
        <w:t>n</w:t>
      </w:r>
      <w:r w:rsidR="00F753C3" w:rsidRPr="00D730D1">
        <w:rPr>
          <w:i/>
          <w:sz w:val="26"/>
          <w:szCs w:val="26"/>
          <w:vertAlign w:val="subscript"/>
          <w:lang w:val="en-US"/>
        </w:rPr>
        <w:t>c</w:t>
      </w:r>
      <w:r w:rsidR="00C77730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 xml:space="preserve">– </w:t>
      </w:r>
      <w:r w:rsidR="00EE225A" w:rsidRPr="00D730D1">
        <w:rPr>
          <w:sz w:val="26"/>
          <w:szCs w:val="26"/>
        </w:rPr>
        <w:t xml:space="preserve">показатели </w:t>
      </w:r>
      <w:proofErr w:type="spellStart"/>
      <w:r w:rsidRPr="00D730D1">
        <w:rPr>
          <w:sz w:val="26"/>
          <w:szCs w:val="26"/>
        </w:rPr>
        <w:t>Аврами</w:t>
      </w:r>
      <w:proofErr w:type="spellEnd"/>
      <w:r w:rsidRPr="00D730D1">
        <w:rPr>
          <w:sz w:val="26"/>
          <w:szCs w:val="26"/>
        </w:rPr>
        <w:t xml:space="preserve"> для нуклеации</w:t>
      </w:r>
      <w:r w:rsidR="00A36991" w:rsidRPr="00D730D1">
        <w:rPr>
          <w:sz w:val="26"/>
          <w:szCs w:val="26"/>
        </w:rPr>
        <w:t xml:space="preserve"> и кристаллизации соответственн</w:t>
      </w:r>
      <w:r w:rsidR="00DE20B6" w:rsidRPr="00D730D1">
        <w:rPr>
          <w:sz w:val="26"/>
          <w:szCs w:val="26"/>
        </w:rPr>
        <w:t>о</w:t>
      </w:r>
      <w:r w:rsidRPr="00D730D1">
        <w:rPr>
          <w:sz w:val="26"/>
          <w:szCs w:val="26"/>
        </w:rPr>
        <w:t>.</w:t>
      </w:r>
      <w:r w:rsidR="00AB0FDB" w:rsidRPr="00D730D1">
        <w:rPr>
          <w:sz w:val="26"/>
          <w:szCs w:val="26"/>
        </w:rPr>
        <w:t xml:space="preserve"> Графическое представление результатов </w:t>
      </w:r>
      <w:r w:rsidR="00AB0FDB" w:rsidRPr="00D730D1">
        <w:rPr>
          <w:rStyle w:val="13"/>
          <w:sz w:val="26"/>
          <w:szCs w:val="26"/>
        </w:rPr>
        <w:t>аппроксимации изотерм показано на рисунке 3б.</w:t>
      </w:r>
    </w:p>
    <w:p w14:paraId="192AE0F9" w14:textId="5F8FF9B2" w:rsidR="005F270A" w:rsidRPr="00D730D1" w:rsidRDefault="00A16BE5" w:rsidP="005F270A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Обработка набора полученных изотерм для всех образцов </w:t>
      </w:r>
      <w:r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 привела к получению </w:t>
      </w:r>
      <w:r w:rsidR="00EE225A" w:rsidRPr="00D730D1">
        <w:rPr>
          <w:sz w:val="26"/>
          <w:szCs w:val="26"/>
        </w:rPr>
        <w:t xml:space="preserve">температурных зависимостей </w:t>
      </w:r>
      <w:r w:rsidRPr="00D730D1">
        <w:rPr>
          <w:sz w:val="26"/>
          <w:szCs w:val="26"/>
        </w:rPr>
        <w:t xml:space="preserve">значений полупериодов нуклеации и кристаллизации (кривые </w:t>
      </w:r>
      <w:proofErr w:type="spellStart"/>
      <w:r w:rsidRPr="00D730D1">
        <w:rPr>
          <w:sz w:val="26"/>
          <w:szCs w:val="26"/>
        </w:rPr>
        <w:t>Таммана</w:t>
      </w:r>
      <w:proofErr w:type="spellEnd"/>
      <w:r w:rsidR="00EE225A" w:rsidRPr="00D730D1">
        <w:rPr>
          <w:sz w:val="26"/>
          <w:szCs w:val="26"/>
        </w:rPr>
        <w:t xml:space="preserve">, </w:t>
      </w:r>
      <w:r w:rsidRPr="00D730D1">
        <w:rPr>
          <w:sz w:val="26"/>
          <w:szCs w:val="26"/>
        </w:rPr>
        <w:t>Рисунок 4).</w:t>
      </w:r>
    </w:p>
    <w:p w14:paraId="4FAB6646" w14:textId="0E6710F0" w:rsidR="00B714C6" w:rsidRPr="00D730D1" w:rsidRDefault="001435BB" w:rsidP="000F0CFF">
      <w:pPr>
        <w:pStyle w:val="abstract"/>
        <w:ind w:firstLine="0"/>
        <w:jc w:val="center"/>
        <w:rPr>
          <w:sz w:val="26"/>
          <w:szCs w:val="26"/>
        </w:rPr>
      </w:pPr>
      <w:r w:rsidRPr="00D730D1">
        <w:rPr>
          <w:sz w:val="26"/>
          <w:szCs w:val="26"/>
        </w:rPr>
        <w:object w:dxaOrig="6167" w:dyaOrig="4796" w14:anchorId="28DC3065">
          <v:shape id="_x0000_i1032" type="#_x0000_t75" style="width:293.45pt;height:228pt" o:ole="">
            <v:imagedata r:id="rId27" o:title=""/>
          </v:shape>
          <o:OLEObject Type="Embed" ProgID="Origin95.Graph" ShapeID="_x0000_i1032" DrawAspect="Content" ObjectID="_1802778470" r:id="rId28"/>
        </w:object>
      </w:r>
    </w:p>
    <w:p w14:paraId="3737EDF4" w14:textId="18C3B360" w:rsidR="000F0CFF" w:rsidRPr="00D730D1" w:rsidRDefault="00B714C6" w:rsidP="00715451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4</w:t>
      </w:r>
      <w:r w:rsidRPr="00D730D1">
        <w:rPr>
          <w:sz w:val="26"/>
          <w:szCs w:val="26"/>
        </w:rPr>
        <w:t xml:space="preserve"> – Температурная диаграмма значений полупериодов кристаллизации и нуклеации образцов сшитого </w:t>
      </w:r>
      <w:r w:rsidRPr="00D730D1">
        <w:rPr>
          <w:sz w:val="26"/>
          <w:szCs w:val="26"/>
          <w:lang w:val="en-US"/>
        </w:rPr>
        <w:t>PCL</w:t>
      </w:r>
      <w:r w:rsidRPr="00D730D1">
        <w:rPr>
          <w:sz w:val="26"/>
          <w:szCs w:val="26"/>
        </w:rPr>
        <w:t xml:space="preserve"> с различной плотностью сшивки. Полыми символами</w:t>
      </w:r>
      <w:r w:rsidR="00A16BE5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обозначены значения полупериода кристаллизации; закрашенными символами –полупериода нуклеации.</w:t>
      </w:r>
    </w:p>
    <w:bookmarkEnd w:id="2"/>
    <w:p w14:paraId="63344F63" w14:textId="77777777" w:rsidR="009E42D5" w:rsidRPr="00D730D1" w:rsidRDefault="009E42D5" w:rsidP="009E42D5">
      <w:pPr>
        <w:pStyle w:val="3"/>
        <w:rPr>
          <w:sz w:val="26"/>
          <w:szCs w:val="26"/>
        </w:rPr>
      </w:pPr>
      <w:r w:rsidRPr="00D730D1">
        <w:rPr>
          <w:sz w:val="26"/>
          <w:szCs w:val="26"/>
        </w:rPr>
        <w:t xml:space="preserve">Кинетика кристаллизации и нуклеации сшитого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(раздел 4.2)</w:t>
      </w:r>
    </w:p>
    <w:p w14:paraId="68D67502" w14:textId="77777777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Исследование теплофизических характеристик методом классической ДСК</w:t>
      </w:r>
    </w:p>
    <w:p w14:paraId="0653CB16" w14:textId="66EDDF38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Результаты определения теплофизических параметров серии образцов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приведены в таблице 3. ДСК-анализ проводился путем охлаждения расплавленного образца со скоростью 5 К/мин и последующего нагревания со скоростью 10 К/мин. Для вычисления степени кристалличности (</w:t>
      </w:r>
      <w:r w:rsidRPr="00D730D1">
        <w:rPr>
          <w:i/>
          <w:sz w:val="26"/>
          <w:szCs w:val="26"/>
        </w:rPr>
        <w:t>χ</w:t>
      </w:r>
      <w:r w:rsidRPr="00D730D1">
        <w:rPr>
          <w:i/>
          <w:sz w:val="26"/>
          <w:szCs w:val="26"/>
          <w:vertAlign w:val="subscript"/>
          <w:lang w:val="en-US"/>
        </w:rPr>
        <w:t>c</w:t>
      </w:r>
      <w:r w:rsidRPr="00D730D1">
        <w:rPr>
          <w:sz w:val="26"/>
          <w:szCs w:val="26"/>
        </w:rPr>
        <w:t xml:space="preserve">) образцов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в соответствии с формулой (1) использовалось </w:t>
      </w:r>
      <w:r w:rsidRPr="00F44A5B">
        <w:rPr>
          <w:sz w:val="26"/>
          <w:szCs w:val="26"/>
        </w:rPr>
        <w:t xml:space="preserve">справочное </w:t>
      </w:r>
      <w:r w:rsidRPr="00F44A5B">
        <w:rPr>
          <w:bCs/>
          <w:sz w:val="26"/>
          <w:szCs w:val="26"/>
        </w:rPr>
        <w:t>значение энтальпии плавления</w:t>
      </w:r>
      <w:r w:rsidRPr="00F44A5B">
        <w:rPr>
          <w:sz w:val="26"/>
          <w:szCs w:val="26"/>
        </w:rPr>
        <w:t xml:space="preserve"> идеального кристаллического PBT</w:t>
      </w:r>
      <w:r w:rsidR="00D47775" w:rsidRPr="00F44A5B">
        <w:rPr>
          <w:sz w:val="26"/>
          <w:szCs w:val="26"/>
        </w:rPr>
        <w:t xml:space="preserve"> </w:t>
      </w:r>
      <w:r w:rsidRPr="00F44A5B">
        <w:rPr>
          <w:sz w:val="26"/>
          <w:szCs w:val="26"/>
        </w:rPr>
        <w:t>равное 145 Дж/г</w:t>
      </w:r>
      <w:r w:rsidR="00A6312C" w:rsidRPr="00F44A5B">
        <w:rPr>
          <w:sz w:val="26"/>
          <w:szCs w:val="26"/>
        </w:rPr>
        <w:t xml:space="preserve"> [</w:t>
      </w:r>
      <w:proofErr w:type="spellStart"/>
      <w:r w:rsidR="00A6312C" w:rsidRPr="00F44A5B">
        <w:rPr>
          <w:sz w:val="26"/>
          <w:szCs w:val="26"/>
        </w:rPr>
        <w:t>Wunderlich</w:t>
      </w:r>
      <w:proofErr w:type="spellEnd"/>
      <w:r w:rsidR="00A6312C" w:rsidRPr="00F44A5B">
        <w:rPr>
          <w:sz w:val="26"/>
          <w:szCs w:val="26"/>
        </w:rPr>
        <w:t xml:space="preserve"> B. </w:t>
      </w:r>
      <w:r w:rsidR="00A6312C" w:rsidRPr="00F44A5B">
        <w:rPr>
          <w:i/>
          <w:sz w:val="26"/>
          <w:szCs w:val="26"/>
          <w:lang w:val="en-US"/>
        </w:rPr>
        <w:t>et</w:t>
      </w:r>
      <w:r w:rsidR="00A6312C" w:rsidRPr="00F44A5B">
        <w:rPr>
          <w:i/>
          <w:sz w:val="26"/>
          <w:szCs w:val="26"/>
        </w:rPr>
        <w:t xml:space="preserve"> </w:t>
      </w:r>
      <w:r w:rsidR="00A6312C" w:rsidRPr="00F44A5B">
        <w:rPr>
          <w:i/>
          <w:sz w:val="26"/>
          <w:szCs w:val="26"/>
          <w:lang w:val="en-US"/>
        </w:rPr>
        <w:t>al</w:t>
      </w:r>
      <w:r w:rsidR="00A6312C" w:rsidRPr="00F44A5B">
        <w:rPr>
          <w:i/>
          <w:sz w:val="26"/>
          <w:szCs w:val="26"/>
        </w:rPr>
        <w:t xml:space="preserve">. </w:t>
      </w:r>
      <w:r w:rsidR="00A6312C" w:rsidRPr="00F44A5B">
        <w:rPr>
          <w:sz w:val="26"/>
          <w:szCs w:val="26"/>
        </w:rPr>
        <w:t xml:space="preserve">// </w:t>
      </w:r>
      <w:r w:rsidR="00A6312C" w:rsidRPr="00F44A5B">
        <w:rPr>
          <w:sz w:val="26"/>
          <w:szCs w:val="26"/>
          <w:lang w:val="en-US"/>
        </w:rPr>
        <w:t>Encyclopedia</w:t>
      </w:r>
      <w:r w:rsidR="00A6312C" w:rsidRPr="00F44A5B">
        <w:rPr>
          <w:sz w:val="26"/>
          <w:szCs w:val="26"/>
        </w:rPr>
        <w:t xml:space="preserve"> </w:t>
      </w:r>
      <w:r w:rsidR="00A6312C" w:rsidRPr="00F44A5B">
        <w:rPr>
          <w:sz w:val="26"/>
          <w:szCs w:val="26"/>
          <w:lang w:val="en-US"/>
        </w:rPr>
        <w:t>of</w:t>
      </w:r>
      <w:r w:rsidR="00A6312C" w:rsidRPr="00F44A5B">
        <w:rPr>
          <w:sz w:val="26"/>
          <w:szCs w:val="26"/>
        </w:rPr>
        <w:t xml:space="preserve"> </w:t>
      </w:r>
      <w:r w:rsidR="00A6312C" w:rsidRPr="00F44A5B">
        <w:rPr>
          <w:sz w:val="26"/>
          <w:szCs w:val="26"/>
          <w:lang w:val="en-US"/>
        </w:rPr>
        <w:t>Polymer</w:t>
      </w:r>
      <w:r w:rsidR="00A6312C" w:rsidRPr="00F44A5B">
        <w:rPr>
          <w:sz w:val="26"/>
          <w:szCs w:val="26"/>
        </w:rPr>
        <w:t xml:space="preserve"> </w:t>
      </w:r>
      <w:r w:rsidR="00A6312C" w:rsidRPr="00F44A5B">
        <w:rPr>
          <w:sz w:val="26"/>
          <w:szCs w:val="26"/>
          <w:lang w:val="en-US"/>
        </w:rPr>
        <w:t>Science</w:t>
      </w:r>
      <w:r w:rsidR="00A6312C" w:rsidRPr="00F44A5B">
        <w:rPr>
          <w:sz w:val="26"/>
          <w:szCs w:val="26"/>
        </w:rPr>
        <w:t xml:space="preserve"> </w:t>
      </w:r>
      <w:r w:rsidR="00A6312C" w:rsidRPr="00F44A5B">
        <w:rPr>
          <w:sz w:val="26"/>
          <w:szCs w:val="26"/>
          <w:lang w:val="en-US"/>
        </w:rPr>
        <w:t>and</w:t>
      </w:r>
      <w:r w:rsidR="00A6312C" w:rsidRPr="00F44A5B">
        <w:rPr>
          <w:sz w:val="26"/>
          <w:szCs w:val="26"/>
        </w:rPr>
        <w:t xml:space="preserve"> </w:t>
      </w:r>
      <w:r w:rsidR="00A6312C" w:rsidRPr="00F44A5B">
        <w:rPr>
          <w:sz w:val="26"/>
          <w:szCs w:val="26"/>
          <w:lang w:val="en-US"/>
        </w:rPr>
        <w:t>Engineering</w:t>
      </w:r>
      <w:r w:rsidR="00A6312C" w:rsidRPr="00F44A5B">
        <w:rPr>
          <w:sz w:val="26"/>
          <w:szCs w:val="26"/>
        </w:rPr>
        <w:t xml:space="preserve"> 16 (1989) 767]</w:t>
      </w:r>
      <w:r w:rsidRPr="00F44A5B">
        <w:rPr>
          <w:sz w:val="26"/>
          <w:szCs w:val="26"/>
        </w:rPr>
        <w:t>. ДСК-кривые нагревания характеризовались наличием двух пиков плавления, в то время как на кривых</w:t>
      </w:r>
      <w:r w:rsidRPr="00D730D1">
        <w:rPr>
          <w:sz w:val="26"/>
          <w:szCs w:val="26"/>
        </w:rPr>
        <w:t xml:space="preserve"> охлаждения наблюдался один экзотермический пик. Тепловые эффекты не наблюдались при сканировании образцов с наибольшим содержанием глицерина в исходной смеси (PBT–15 и PBT–20) (за исключением стеклообразного перехода), что указывает на полное подавление кристаллизации в этих образцах.</w:t>
      </w:r>
    </w:p>
    <w:p w14:paraId="57A2BA0C" w14:textId="77777777" w:rsidR="009E42D5" w:rsidRPr="00D730D1" w:rsidRDefault="009E42D5" w:rsidP="009E42D5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t>Таблица 3</w:t>
      </w:r>
      <w:r w:rsidRPr="00D730D1">
        <w:rPr>
          <w:sz w:val="26"/>
          <w:szCs w:val="26"/>
        </w:rPr>
        <w:t xml:space="preserve"> – Значения степени кристалличности, температуры и энтальпии плавления и кристаллизации серии образцов линейного и сшитого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с различной плотностью сшивки.</w:t>
      </w:r>
    </w:p>
    <w:tbl>
      <w:tblPr>
        <w:tblStyle w:val="21"/>
        <w:tblW w:w="9923" w:type="dxa"/>
        <w:tblLook w:val="04A0" w:firstRow="1" w:lastRow="0" w:firstColumn="1" w:lastColumn="0" w:noHBand="0" w:noVBand="1"/>
      </w:tblPr>
      <w:tblGrid>
        <w:gridCol w:w="1276"/>
        <w:gridCol w:w="1559"/>
        <w:gridCol w:w="851"/>
        <w:gridCol w:w="1134"/>
        <w:gridCol w:w="1559"/>
        <w:gridCol w:w="1559"/>
        <w:gridCol w:w="993"/>
        <w:gridCol w:w="992"/>
      </w:tblGrid>
      <w:tr w:rsidR="009E42D5" w:rsidRPr="00D730D1" w14:paraId="172C7539" w14:textId="77777777" w:rsidTr="00202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8C83AE6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Образец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88498B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val="ru-RU" w:eastAsia="en-US"/>
              </w:rPr>
              <w:t>N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, моль/м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val="ru-RU" w:eastAsia="en-US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B7A37F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val="ru-RU"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ΔH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Дж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г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AC273E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ΔH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c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Дж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г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14:paraId="40E4FE9E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  <w:t>1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eastAsia="en-US"/>
              </w:rPr>
              <w:t>й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proofErr w:type="spellStart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пик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°C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14:paraId="2C08D8D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eastAsia="en-US"/>
              </w:rPr>
              <w:t>й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пик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°C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</w:tcPr>
          <w:p w14:paraId="6A73FAC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c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 °C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</w:tcPr>
          <w:p w14:paraId="7E68D7D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</w:pPr>
            <w:r w:rsidRPr="00D730D1">
              <w:rPr>
                <w:rFonts w:ascii="Times New Roman" w:hAnsi="Times New Roman"/>
                <w:i/>
                <w:sz w:val="26"/>
                <w:szCs w:val="26"/>
              </w:rPr>
              <w:t>x</w:t>
            </w:r>
            <w:r w:rsidRPr="00D730D1">
              <w:rPr>
                <w:rFonts w:ascii="Times New Roman" w:hAnsi="Times New Roman"/>
                <w:i/>
                <w:sz w:val="26"/>
                <w:szCs w:val="26"/>
                <w:vertAlign w:val="subscript"/>
              </w:rPr>
              <w:t>c</w:t>
            </w:r>
            <w:r w:rsidRPr="00D730D1">
              <w:rPr>
                <w:rFonts w:ascii="Times New Roman" w:hAnsi="Times New Roman"/>
                <w:sz w:val="26"/>
                <w:szCs w:val="26"/>
              </w:rPr>
              <w:t>, %</w:t>
            </w:r>
          </w:p>
        </w:tc>
      </w:tr>
      <w:tr w:rsidR="009E42D5" w:rsidRPr="00D730D1" w14:paraId="7ADD5EEE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</w:tcBorders>
            <w:vAlign w:val="center"/>
          </w:tcPr>
          <w:p w14:paraId="1F99CEC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PBT–0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6A9E24D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4FF8650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54,4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748D9B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–49,7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10D449D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209,2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3B20D40F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218,3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14:paraId="757403F6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198,2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7EC8DD4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38</w:t>
            </w:r>
          </w:p>
        </w:tc>
      </w:tr>
      <w:tr w:rsidR="009E42D5" w:rsidRPr="00D730D1" w14:paraId="75F1A287" w14:textId="77777777" w:rsidTr="002024B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98FB997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PBT–3</w:t>
            </w:r>
          </w:p>
        </w:tc>
        <w:tc>
          <w:tcPr>
            <w:tcW w:w="1559" w:type="dxa"/>
            <w:vAlign w:val="center"/>
          </w:tcPr>
          <w:p w14:paraId="39CF8356" w14:textId="4CE65C0B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130</w:t>
            </w:r>
            <w:r w:rsidR="002240CA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="002240CA" w:rsidRPr="002240CA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± 2,5</w:t>
            </w:r>
          </w:p>
        </w:tc>
        <w:tc>
          <w:tcPr>
            <w:tcW w:w="851" w:type="dxa"/>
          </w:tcPr>
          <w:p w14:paraId="68EE5DE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45,3</w:t>
            </w:r>
          </w:p>
        </w:tc>
        <w:tc>
          <w:tcPr>
            <w:tcW w:w="1134" w:type="dxa"/>
          </w:tcPr>
          <w:p w14:paraId="1B950A5D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–46,1</w:t>
            </w:r>
          </w:p>
        </w:tc>
        <w:tc>
          <w:tcPr>
            <w:tcW w:w="1559" w:type="dxa"/>
          </w:tcPr>
          <w:p w14:paraId="3FBB420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203,2</w:t>
            </w:r>
          </w:p>
        </w:tc>
        <w:tc>
          <w:tcPr>
            <w:tcW w:w="1559" w:type="dxa"/>
          </w:tcPr>
          <w:p w14:paraId="0DE1529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213,6</w:t>
            </w:r>
          </w:p>
        </w:tc>
        <w:tc>
          <w:tcPr>
            <w:tcW w:w="993" w:type="dxa"/>
          </w:tcPr>
          <w:p w14:paraId="18299C2F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187,4</w:t>
            </w:r>
          </w:p>
        </w:tc>
        <w:tc>
          <w:tcPr>
            <w:tcW w:w="992" w:type="dxa"/>
          </w:tcPr>
          <w:p w14:paraId="0F59753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31</w:t>
            </w:r>
          </w:p>
        </w:tc>
      </w:tr>
      <w:tr w:rsidR="009E42D5" w:rsidRPr="00D730D1" w14:paraId="20B6E18A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1F50B0E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PBT–5</w:t>
            </w:r>
          </w:p>
        </w:tc>
        <w:tc>
          <w:tcPr>
            <w:tcW w:w="1559" w:type="dxa"/>
            <w:vAlign w:val="center"/>
          </w:tcPr>
          <w:p w14:paraId="40B5F539" w14:textId="3517D70E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170</w:t>
            </w:r>
            <w:r w:rsidR="002240CA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="002240CA" w:rsidRPr="002240CA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± 7,6</w:t>
            </w:r>
          </w:p>
        </w:tc>
        <w:tc>
          <w:tcPr>
            <w:tcW w:w="851" w:type="dxa"/>
          </w:tcPr>
          <w:p w14:paraId="1F8D5D1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40,6</w:t>
            </w:r>
          </w:p>
        </w:tc>
        <w:tc>
          <w:tcPr>
            <w:tcW w:w="1134" w:type="dxa"/>
          </w:tcPr>
          <w:p w14:paraId="0D38AC26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–43,1</w:t>
            </w:r>
          </w:p>
        </w:tc>
        <w:tc>
          <w:tcPr>
            <w:tcW w:w="1559" w:type="dxa"/>
          </w:tcPr>
          <w:p w14:paraId="5230E626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203,3</w:t>
            </w:r>
          </w:p>
        </w:tc>
        <w:tc>
          <w:tcPr>
            <w:tcW w:w="1559" w:type="dxa"/>
          </w:tcPr>
          <w:p w14:paraId="38FA306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213,4</w:t>
            </w:r>
          </w:p>
        </w:tc>
        <w:tc>
          <w:tcPr>
            <w:tcW w:w="993" w:type="dxa"/>
          </w:tcPr>
          <w:p w14:paraId="7120794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185,6</w:t>
            </w:r>
          </w:p>
        </w:tc>
        <w:tc>
          <w:tcPr>
            <w:tcW w:w="992" w:type="dxa"/>
          </w:tcPr>
          <w:p w14:paraId="05DA3F3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28</w:t>
            </w:r>
          </w:p>
        </w:tc>
      </w:tr>
      <w:tr w:rsidR="009E42D5" w:rsidRPr="00D730D1" w14:paraId="292452CF" w14:textId="77777777" w:rsidTr="002024B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4" w:space="0" w:color="7F7F7F" w:themeColor="text1" w:themeTint="80"/>
            </w:tcBorders>
            <w:vAlign w:val="center"/>
          </w:tcPr>
          <w:p w14:paraId="22F74174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PBT–10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  <w:vAlign w:val="center"/>
          </w:tcPr>
          <w:p w14:paraId="0296BC36" w14:textId="407337AA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270</w:t>
            </w:r>
            <w:r w:rsidR="002240CA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="002240CA" w:rsidRPr="002240CA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± 7,0</w:t>
            </w:r>
          </w:p>
        </w:tc>
        <w:tc>
          <w:tcPr>
            <w:tcW w:w="851" w:type="dxa"/>
            <w:tcBorders>
              <w:bottom w:val="single" w:sz="4" w:space="0" w:color="7F7F7F" w:themeColor="text1" w:themeTint="80"/>
            </w:tcBorders>
          </w:tcPr>
          <w:p w14:paraId="6BBF1884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36,4</w:t>
            </w:r>
          </w:p>
        </w:tc>
        <w:tc>
          <w:tcPr>
            <w:tcW w:w="1134" w:type="dxa"/>
            <w:tcBorders>
              <w:bottom w:val="single" w:sz="4" w:space="0" w:color="7F7F7F" w:themeColor="text1" w:themeTint="80"/>
            </w:tcBorders>
          </w:tcPr>
          <w:p w14:paraId="1D1C62F0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–38,9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</w:tcPr>
          <w:p w14:paraId="650C59A4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196,3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</w:tcPr>
          <w:p w14:paraId="25D7DB3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205,6</w:t>
            </w:r>
          </w:p>
        </w:tc>
        <w:tc>
          <w:tcPr>
            <w:tcW w:w="993" w:type="dxa"/>
            <w:tcBorders>
              <w:bottom w:val="single" w:sz="4" w:space="0" w:color="7F7F7F" w:themeColor="text1" w:themeTint="80"/>
            </w:tcBorders>
          </w:tcPr>
          <w:p w14:paraId="6501C9B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176,2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14:paraId="10A51BB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25</w:t>
            </w:r>
          </w:p>
        </w:tc>
      </w:tr>
      <w:tr w:rsidR="009E42D5" w:rsidRPr="00D730D1" w14:paraId="5163FBE8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4" w:space="0" w:color="auto"/>
            </w:tcBorders>
            <w:vAlign w:val="center"/>
          </w:tcPr>
          <w:p w14:paraId="71898C30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PBT–15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4D4081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54767E6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F699A9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15CDAB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23E7C90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23D65FF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7EBEA2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</w:tr>
      <w:tr w:rsidR="009E42D5" w:rsidRPr="00D730D1" w14:paraId="5759428B" w14:textId="77777777" w:rsidTr="002024B3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3C3CFD2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PBT–20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14:paraId="0A086B4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</w:tcPr>
          <w:p w14:paraId="0008614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5C88BC8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14:paraId="04B4874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14:paraId="1CB714F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</w:tcPr>
          <w:p w14:paraId="36AC6E4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N/A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</w:tcPr>
          <w:p w14:paraId="10102B4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6"/>
                <w:szCs w:val="26"/>
                <w:lang w:val="ru-RU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</w:tr>
    </w:tbl>
    <w:p w14:paraId="165AC316" w14:textId="77777777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lastRenderedPageBreak/>
        <w:t>Анализ с применением модели неизотермической кинетики кристаллизации</w:t>
      </w:r>
    </w:p>
    <w:p w14:paraId="32FAEEBF" w14:textId="7E33D148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Результаты исследования неизотермической кинетики кристаллизации образцов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методом классической ДСК с использованием модифицированной модели ДМАЕК (уравнения 2 – 4) приведены в таблице 4. Эксперименты были проведены в диапазоне скоростей охлаждения 5 – 40 К/мин.</w:t>
      </w:r>
    </w:p>
    <w:p w14:paraId="5FA5E15D" w14:textId="24F0B1F7" w:rsidR="009E42D5" w:rsidRPr="00D730D1" w:rsidRDefault="009E42D5" w:rsidP="009E42D5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t>Таблица 4</w:t>
      </w:r>
      <w:r w:rsidRPr="00D730D1">
        <w:rPr>
          <w:sz w:val="26"/>
          <w:szCs w:val="26"/>
        </w:rPr>
        <w:t xml:space="preserve"> – Значения температуры начала кристаллизации, показателя </w:t>
      </w:r>
      <w:proofErr w:type="spellStart"/>
      <w:r w:rsidRPr="00D730D1">
        <w:rPr>
          <w:sz w:val="26"/>
          <w:szCs w:val="26"/>
        </w:rPr>
        <w:t>Аврами</w:t>
      </w:r>
      <w:proofErr w:type="spellEnd"/>
      <w:r w:rsidRPr="00D730D1">
        <w:rPr>
          <w:sz w:val="26"/>
          <w:szCs w:val="26"/>
        </w:rPr>
        <w:t xml:space="preserve">, констант скорости кристаллизации и полупериода кристаллизации серии образцов линейного и сшитого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с различной плотностью сшивки.</w:t>
      </w:r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276"/>
        <w:gridCol w:w="3969"/>
        <w:gridCol w:w="1276"/>
        <w:gridCol w:w="567"/>
        <w:gridCol w:w="850"/>
        <w:gridCol w:w="709"/>
        <w:gridCol w:w="1276"/>
      </w:tblGrid>
      <w:tr w:rsidR="009E42D5" w:rsidRPr="00D730D1" w14:paraId="2D47174E" w14:textId="77777777" w:rsidTr="00202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9C38DA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Образец</w:t>
            </w:r>
          </w:p>
        </w:tc>
        <w:tc>
          <w:tcPr>
            <w:tcW w:w="3969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E1EADA4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val="en-US" w:eastAsia="ru-RU"/>
              </w:rPr>
            </w:pPr>
            <w:r w:rsidRPr="00D730D1">
              <w:rPr>
                <w:sz w:val="26"/>
                <w:szCs w:val="26"/>
              </w:rPr>
              <w:t>Скорость охлаждения</w:t>
            </w:r>
            <w:proofErr w:type="gramStart"/>
            <w:r w:rsidRPr="00D730D1">
              <w:rPr>
                <w:sz w:val="26"/>
                <w:szCs w:val="26"/>
              </w:rPr>
              <w:t>, К</w:t>
            </w:r>
            <w:proofErr w:type="gramEnd"/>
            <w:r w:rsidRPr="00D730D1">
              <w:rPr>
                <w:sz w:val="26"/>
                <w:szCs w:val="26"/>
              </w:rPr>
              <w:t>/мин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59F84238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  <w:lang w:eastAsia="ru-RU"/>
              </w:rPr>
            </w:pPr>
            <w:r w:rsidRPr="00D730D1">
              <w:rPr>
                <w:i/>
                <w:noProof/>
                <w:sz w:val="26"/>
                <w:szCs w:val="26"/>
              </w:rPr>
              <w:t>T</w:t>
            </w:r>
            <w:r w:rsidRPr="00D730D1">
              <w:rPr>
                <w:i/>
                <w:noProof/>
                <w:sz w:val="26"/>
                <w:szCs w:val="26"/>
                <w:vertAlign w:val="subscript"/>
              </w:rPr>
              <w:t>onset</w:t>
            </w:r>
            <w:r w:rsidRPr="00D730D1">
              <w:rPr>
                <w:sz w:val="26"/>
                <w:szCs w:val="26"/>
              </w:rPr>
              <w:t>, °C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24114FC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i/>
                <w:sz w:val="26"/>
                <w:szCs w:val="26"/>
              </w:rPr>
              <w:t>n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472EAC0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</w:rPr>
            </w:pPr>
            <w:proofErr w:type="spellStart"/>
            <w:r w:rsidRPr="00D730D1">
              <w:rPr>
                <w:i/>
                <w:sz w:val="26"/>
                <w:szCs w:val="26"/>
              </w:rPr>
              <w:t>Z</w:t>
            </w:r>
            <w:r w:rsidRPr="00D730D1">
              <w:rPr>
                <w:i/>
                <w:sz w:val="26"/>
                <w:szCs w:val="26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6489A855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</w:rPr>
            </w:pPr>
            <w:proofErr w:type="spellStart"/>
            <w:r w:rsidRPr="00D730D1">
              <w:rPr>
                <w:i/>
                <w:sz w:val="26"/>
                <w:szCs w:val="26"/>
              </w:rPr>
              <w:t>Z</w:t>
            </w:r>
            <w:r w:rsidRPr="00D730D1">
              <w:rPr>
                <w:i/>
                <w:sz w:val="26"/>
                <w:szCs w:val="26"/>
                <w:vertAlign w:val="subscript"/>
              </w:rPr>
              <w:t>с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100BBC65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</w:rPr>
            </w:pPr>
            <w:r w:rsidRPr="00D730D1">
              <w:rPr>
                <w:i/>
                <w:sz w:val="26"/>
                <w:szCs w:val="26"/>
              </w:rPr>
              <w:t>t</w:t>
            </w:r>
            <w:r w:rsidRPr="00D730D1">
              <w:rPr>
                <w:i/>
                <w:sz w:val="26"/>
                <w:szCs w:val="26"/>
                <w:vertAlign w:val="subscript"/>
              </w:rPr>
              <w:t>1/2</w:t>
            </w:r>
            <w:r w:rsidRPr="00D730D1">
              <w:rPr>
                <w:sz w:val="26"/>
                <w:szCs w:val="26"/>
              </w:rPr>
              <w:t>, мин</w:t>
            </w:r>
          </w:p>
        </w:tc>
      </w:tr>
      <w:tr w:rsidR="009E42D5" w:rsidRPr="00D730D1" w14:paraId="35F060C8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1B55D00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PBT–0</w:t>
            </w:r>
          </w:p>
        </w:tc>
        <w:tc>
          <w:tcPr>
            <w:tcW w:w="3969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461B257D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1A7A110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200,8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7EC844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2,5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279C456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3,4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311E780D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1,28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78F04E14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0,53</w:t>
            </w:r>
          </w:p>
        </w:tc>
      </w:tr>
      <w:tr w:rsidR="009E42D5" w:rsidRPr="00D730D1" w14:paraId="4437141A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61BDBAE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46B7755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071CC95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198,2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766506C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1CC25AB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16,9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671EBE2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1,33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217297D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0,29</w:t>
            </w:r>
          </w:p>
        </w:tc>
      </w:tr>
      <w:tr w:rsidR="009E42D5" w:rsidRPr="00D730D1" w14:paraId="49172DB4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noWrap/>
            <w:hideMark/>
          </w:tcPr>
          <w:p w14:paraId="100B07D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noWrap/>
            <w:hideMark/>
          </w:tcPr>
          <w:p w14:paraId="1239314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3725418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195,2</w:t>
            </w:r>
          </w:p>
        </w:tc>
        <w:tc>
          <w:tcPr>
            <w:tcW w:w="56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noWrap/>
            <w:hideMark/>
          </w:tcPr>
          <w:p w14:paraId="2B4F7065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50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2197ADC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62,5</w:t>
            </w:r>
          </w:p>
        </w:tc>
        <w:tc>
          <w:tcPr>
            <w:tcW w:w="709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52F38CE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1,23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647073C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0,15</w:t>
            </w:r>
          </w:p>
        </w:tc>
      </w:tr>
      <w:tr w:rsidR="009E42D5" w:rsidRPr="00D730D1" w14:paraId="5C818411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19412F0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74B5005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40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5EDA2427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192,0</w:t>
            </w:r>
          </w:p>
        </w:tc>
        <w:tc>
          <w:tcPr>
            <w:tcW w:w="567" w:type="dxa"/>
            <w:tcBorders>
              <w:top w:val="dotted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71A9C867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850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197A084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127,2</w:t>
            </w:r>
          </w:p>
        </w:tc>
        <w:tc>
          <w:tcPr>
            <w:tcW w:w="709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799BBB18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1,13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66656FD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0,10</w:t>
            </w:r>
          </w:p>
        </w:tc>
      </w:tr>
      <w:tr w:rsidR="009E42D5" w:rsidRPr="00D730D1" w14:paraId="53AF6B2D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6FB47A0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PBT–3</w:t>
            </w:r>
          </w:p>
        </w:tc>
        <w:tc>
          <w:tcPr>
            <w:tcW w:w="3969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9B985E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5D52CD67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191,4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4C9EC434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01D9EC4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1,6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204A8DD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6730BC2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0,72</w:t>
            </w:r>
          </w:p>
        </w:tc>
      </w:tr>
      <w:tr w:rsidR="009E42D5" w:rsidRPr="00D730D1" w14:paraId="6AD4131E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0BAF87F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6800212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6804391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188,2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050E3CF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0E455F8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6,7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166F177D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1,21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3EE4CE88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0,41</w:t>
            </w:r>
          </w:p>
        </w:tc>
      </w:tr>
      <w:tr w:rsidR="009E42D5" w:rsidRPr="00D730D1" w14:paraId="0804F626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7F7F7F" w:themeColor="text1" w:themeTint="80"/>
              <w:bottom w:val="dotted" w:sz="4" w:space="0" w:color="auto"/>
            </w:tcBorders>
            <w:noWrap/>
            <w:hideMark/>
          </w:tcPr>
          <w:p w14:paraId="64EE4C5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7F7F7F" w:themeColor="text1" w:themeTint="80"/>
              <w:bottom w:val="dotted" w:sz="4" w:space="0" w:color="auto"/>
            </w:tcBorders>
            <w:noWrap/>
            <w:hideMark/>
          </w:tcPr>
          <w:p w14:paraId="24F2F1A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172E7EC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184,5</w:t>
            </w:r>
          </w:p>
        </w:tc>
        <w:tc>
          <w:tcPr>
            <w:tcW w:w="567" w:type="dxa"/>
            <w:tcBorders>
              <w:top w:val="dotted" w:sz="4" w:space="0" w:color="7F7F7F" w:themeColor="text1" w:themeTint="80"/>
              <w:bottom w:val="dotted" w:sz="4" w:space="0" w:color="auto"/>
            </w:tcBorders>
            <w:noWrap/>
            <w:hideMark/>
          </w:tcPr>
          <w:p w14:paraId="6DC22E3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850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4D75093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20,8</w:t>
            </w:r>
          </w:p>
        </w:tc>
        <w:tc>
          <w:tcPr>
            <w:tcW w:w="709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1DEE82A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1,16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62162E8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0,25</w:t>
            </w:r>
          </w:p>
        </w:tc>
      </w:tr>
      <w:tr w:rsidR="009E42D5" w:rsidRPr="00D730D1" w14:paraId="2B874116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4163CD3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2CC5C1A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40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39A20BDD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179,9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18ADF6F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2,4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64E8988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51,7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4A316138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636B6ED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0,17</w:t>
            </w:r>
          </w:p>
        </w:tc>
      </w:tr>
      <w:tr w:rsidR="009E42D5" w:rsidRPr="00D730D1" w14:paraId="5BBDDB2A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ED8B7D0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PBT–5</w:t>
            </w:r>
          </w:p>
        </w:tc>
        <w:tc>
          <w:tcPr>
            <w:tcW w:w="3969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B10AA0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2958F94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189,7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55F43D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42B9D03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1,4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6D76A52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1,07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7BAA9FB5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0,76</w:t>
            </w:r>
          </w:p>
        </w:tc>
      </w:tr>
      <w:tr w:rsidR="009E42D5" w:rsidRPr="00D730D1" w14:paraId="4F748A74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dotted" w:sz="4" w:space="0" w:color="auto"/>
            </w:tcBorders>
            <w:noWrap/>
            <w:hideMark/>
          </w:tcPr>
          <w:p w14:paraId="1D8DB034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noWrap/>
            <w:hideMark/>
          </w:tcPr>
          <w:p w14:paraId="5FAD7B7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1D66E73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186,3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  <w:hideMark/>
          </w:tcPr>
          <w:p w14:paraId="0FBFFD8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2,5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536EA6E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5,2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706750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2DC3E6A8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0,45</w:t>
            </w:r>
          </w:p>
        </w:tc>
      </w:tr>
      <w:tr w:rsidR="009E42D5" w:rsidRPr="00D730D1" w14:paraId="4C0EC6C6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4F072A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576B942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51FCFC5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182,3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072A177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2,5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08A93776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15,2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EC16C8D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1,15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3D6E506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0,29</w:t>
            </w:r>
          </w:p>
        </w:tc>
      </w:tr>
      <w:tr w:rsidR="009E42D5" w:rsidRPr="00D730D1" w14:paraId="405135FD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6DEC677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214AB37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40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49D30DA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176,8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40BEC4F0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2,4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7195F0C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34,9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2043922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1,09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5B49FBE4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0,20</w:t>
            </w:r>
          </w:p>
        </w:tc>
      </w:tr>
      <w:tr w:rsidR="009E42D5" w:rsidRPr="00D730D1" w14:paraId="71ADC897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069114CA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D730D1">
              <w:rPr>
                <w:sz w:val="26"/>
                <w:szCs w:val="26"/>
              </w:rPr>
              <w:t>PBT–10</w:t>
            </w:r>
          </w:p>
        </w:tc>
        <w:tc>
          <w:tcPr>
            <w:tcW w:w="3969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06D72FC0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5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084F8C3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181,0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6EC35EBD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2,4</w:t>
            </w:r>
          </w:p>
        </w:tc>
        <w:tc>
          <w:tcPr>
            <w:tcW w:w="850" w:type="dxa"/>
            <w:tcBorders>
              <w:top w:val="single" w:sz="12" w:space="0" w:color="auto"/>
              <w:bottom w:val="dotted" w:sz="4" w:space="0" w:color="auto"/>
            </w:tcBorders>
          </w:tcPr>
          <w:p w14:paraId="5816786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0,8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711648CE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0,95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7EF3FFE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0,96</w:t>
            </w:r>
          </w:p>
        </w:tc>
      </w:tr>
      <w:tr w:rsidR="009E42D5" w:rsidRPr="00D730D1" w14:paraId="4C313AEF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32F52A30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2604B7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33C719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177,2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0DDB740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2,4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54CBC81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8C93E1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1,08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B6065E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0,62</w:t>
            </w:r>
          </w:p>
        </w:tc>
      </w:tr>
      <w:tr w:rsidR="009E42D5" w:rsidRPr="00D730D1" w14:paraId="45A2F420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7AEC6A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706E63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EBB33C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172,0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EBF65E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14:paraId="0FB49F9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6,6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F5A38F2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63476963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0,39</w:t>
            </w:r>
          </w:p>
        </w:tc>
      </w:tr>
      <w:tr w:rsidR="009E42D5" w:rsidRPr="00D730D1" w14:paraId="524DA19F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177C3E74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969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14749EEB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40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59014861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165,1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2142951F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2,</w:t>
            </w:r>
            <w:r w:rsidRPr="00D730D1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2" w:space="0" w:color="auto"/>
            </w:tcBorders>
          </w:tcPr>
          <w:p w14:paraId="125F7E9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16,8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7488F0EC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1,07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448F8E29" w14:textId="77777777" w:rsidR="009E42D5" w:rsidRPr="00D730D1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D730D1">
              <w:rPr>
                <w:sz w:val="26"/>
                <w:szCs w:val="26"/>
              </w:rPr>
              <w:t>0,26</w:t>
            </w:r>
          </w:p>
        </w:tc>
      </w:tr>
    </w:tbl>
    <w:p w14:paraId="073E2BBA" w14:textId="77777777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Изучение кинетики неизотермической кристаллизации методом БСК</w:t>
      </w:r>
    </w:p>
    <w:p w14:paraId="772045AD" w14:textId="40E81F7B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Кинетика кристаллизации образцов линейного и сшитого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была также изучена с помощью метода БСК, используя подходы, описанные выше. В соответствии с температурной программой, изображенной на рисунке 1а, для каждого образца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были получены серии кривых нагревания, отличающихся скоростью предшествующего охлаждения из расплава в диапазоне от 0,5 до 5000 К/с. Серия кривых для одного из образцов (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>–3) показана на рисунке 5.</w:t>
      </w:r>
    </w:p>
    <w:p w14:paraId="2C1DE626" w14:textId="77777777" w:rsidR="009E42D5" w:rsidRPr="00D730D1" w:rsidRDefault="009E42D5" w:rsidP="009E42D5">
      <w:pPr>
        <w:pStyle w:val="abstract"/>
        <w:ind w:firstLine="0"/>
        <w:jc w:val="center"/>
        <w:rPr>
          <w:sz w:val="26"/>
          <w:szCs w:val="26"/>
        </w:rPr>
      </w:pPr>
      <w:r w:rsidRPr="00D730D1">
        <w:rPr>
          <w:sz w:val="26"/>
          <w:szCs w:val="26"/>
        </w:rPr>
        <w:object w:dxaOrig="2649" w:dyaOrig="1831" w14:anchorId="22ADE2E4">
          <v:shape id="_x0000_i1033" type="#_x0000_t75" style="width:270.55pt;height:186pt" o:ole="">
            <v:imagedata r:id="rId29" o:title=""/>
          </v:shape>
          <o:OLEObject Type="Embed" ProgID="Origin50.Graph" ShapeID="_x0000_i1033" DrawAspect="Content" ObjectID="_1802778471" r:id="rId30"/>
        </w:object>
      </w:r>
    </w:p>
    <w:p w14:paraId="121313A7" w14:textId="77777777" w:rsidR="009E42D5" w:rsidRPr="00D730D1" w:rsidRDefault="009E42D5" w:rsidP="009E42D5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5</w:t>
      </w:r>
      <w:r w:rsidRPr="00D730D1">
        <w:rPr>
          <w:sz w:val="26"/>
          <w:szCs w:val="26"/>
        </w:rPr>
        <w:t xml:space="preserve"> – Серия БСК-кривых нагревания образца PBT–3 со скоростью 2000 К/с после охлаждения с различной скоростью от 0,5 К/с до 5000 К/с.</w:t>
      </w:r>
    </w:p>
    <w:p w14:paraId="00E5AAF7" w14:textId="19ABE805" w:rsidR="009E42D5" w:rsidRPr="00D730D1" w:rsidRDefault="009E42D5" w:rsidP="009E42D5">
      <w:pPr>
        <w:pStyle w:val="abstract"/>
        <w:spacing w:before="120" w:after="60"/>
        <w:contextualSpacing w:val="0"/>
        <w:rPr>
          <w:sz w:val="26"/>
          <w:szCs w:val="26"/>
        </w:rPr>
      </w:pPr>
      <w:r w:rsidRPr="00D730D1">
        <w:rPr>
          <w:sz w:val="26"/>
          <w:szCs w:val="26"/>
        </w:rPr>
        <w:t xml:space="preserve">В результате определения значений общей скрытой энтальпии плавления и энтальпии холодной кристаллизации, соответствующих каждой кривой (способ определения показан на рисунке 1б), были получены зависимости этих параметров от скорости предшествующего охлаждения (Рисунок 6а, б). Эти зависимости говорят о замедлении процессов кристаллизации и нуклеации с ростом плотности сшивки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, что видно по общему смещению кривых вдоль горизонтальной оси. Для наиболее сшитого образца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–10 скорость нагревания 2000 К/с слишком высока для проявления пика холодной кристаллизации, поэтому скорость была понижена до 500 К/с. Зависимости относительной степени кристалличности (нормированной общей скрытой энтальпии плавления) были </w:t>
      </w:r>
      <w:proofErr w:type="spellStart"/>
      <w:r w:rsidRPr="00D730D1">
        <w:rPr>
          <w:sz w:val="26"/>
          <w:szCs w:val="26"/>
        </w:rPr>
        <w:t>параметризованы</w:t>
      </w:r>
      <w:proofErr w:type="spellEnd"/>
      <w:r w:rsidRPr="00D730D1">
        <w:rPr>
          <w:sz w:val="26"/>
          <w:szCs w:val="26"/>
        </w:rPr>
        <w:t xml:space="preserve"> с целью определения критической (</w:t>
      </w:r>
      <w:r w:rsidRPr="00D730D1">
        <w:rPr>
          <w:i/>
          <w:sz w:val="26"/>
          <w:szCs w:val="26"/>
        </w:rPr>
        <w:t>β</w:t>
      </w:r>
      <w:proofErr w:type="spellStart"/>
      <w:r w:rsidRPr="00D730D1">
        <w:rPr>
          <w:i/>
          <w:sz w:val="26"/>
          <w:szCs w:val="26"/>
          <w:vertAlign w:val="subscript"/>
          <w:lang w:val="en-US"/>
        </w:rPr>
        <w:t>crit</w:t>
      </w:r>
      <w:proofErr w:type="spellEnd"/>
      <w:r w:rsidRPr="00D730D1">
        <w:rPr>
          <w:sz w:val="26"/>
          <w:szCs w:val="26"/>
        </w:rPr>
        <w:t>) и характеристической (</w:t>
      </w:r>
      <w:r w:rsidRPr="00D730D1">
        <w:rPr>
          <w:i/>
          <w:sz w:val="26"/>
          <w:szCs w:val="26"/>
        </w:rPr>
        <w:t>β</w:t>
      </w:r>
      <w:r w:rsidRPr="00D730D1">
        <w:rPr>
          <w:i/>
          <w:sz w:val="26"/>
          <w:szCs w:val="26"/>
          <w:vertAlign w:val="subscript"/>
        </w:rPr>
        <w:t>0</w:t>
      </w:r>
      <w:r w:rsidRPr="00D730D1">
        <w:rPr>
          <w:sz w:val="26"/>
          <w:szCs w:val="26"/>
        </w:rPr>
        <w:t>) скоростей охлаждения (уравнения 5 – 8). Результаты параметризации представлены на рисунке 7а.</w:t>
      </w:r>
    </w:p>
    <w:p w14:paraId="05DC692D" w14:textId="77777777" w:rsidR="009E42D5" w:rsidRPr="00D730D1" w:rsidRDefault="009E42D5" w:rsidP="009E42D5">
      <w:pPr>
        <w:pStyle w:val="abstract"/>
        <w:ind w:firstLine="0"/>
        <w:jc w:val="center"/>
        <w:rPr>
          <w:sz w:val="26"/>
          <w:szCs w:val="26"/>
        </w:rPr>
      </w:pPr>
      <w:r w:rsidRPr="00D730D1">
        <w:rPr>
          <w:noProof/>
          <w:sz w:val="26"/>
          <w:szCs w:val="26"/>
          <w:lang w:eastAsia="ru-RU"/>
        </w:rPr>
        <w:drawing>
          <wp:inline distT="0" distB="0" distL="0" distR="0" wp14:anchorId="2843E8E8" wp14:editId="504ACE5E">
            <wp:extent cx="5908431" cy="22900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" t="2441"/>
                    <a:stretch/>
                  </pic:blipFill>
                  <pic:spPr bwMode="auto">
                    <a:xfrm>
                      <a:off x="0" y="0"/>
                      <a:ext cx="5967110" cy="231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B939A" w14:textId="7DB6E25E" w:rsidR="009E42D5" w:rsidRPr="00D730D1" w:rsidRDefault="009E42D5" w:rsidP="009E42D5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6</w:t>
      </w:r>
      <w:r w:rsidRPr="00D730D1">
        <w:rPr>
          <w:sz w:val="26"/>
          <w:szCs w:val="26"/>
        </w:rPr>
        <w:t xml:space="preserve"> – Зависимости а) относительной степени кристалличности образца </w:t>
      </w:r>
      <w:r w:rsidRPr="00D730D1">
        <w:rPr>
          <w:i/>
          <w:sz w:val="26"/>
          <w:szCs w:val="26"/>
        </w:rPr>
        <w:t>ϕ</w:t>
      </w:r>
      <w:r w:rsidRPr="00D730D1">
        <w:rPr>
          <w:sz w:val="26"/>
          <w:szCs w:val="26"/>
        </w:rPr>
        <w:t xml:space="preserve"> и б) нормированной энтальпии холодной кристаллизации </w:t>
      </w:r>
      <w:r w:rsidR="00C40CD0" w:rsidRPr="00D730D1">
        <w:rPr>
          <w:position w:val="-12"/>
          <w:sz w:val="26"/>
          <w:szCs w:val="26"/>
        </w:rPr>
        <w:object w:dxaOrig="1400" w:dyaOrig="380" w14:anchorId="03E60366">
          <v:shape id="_x0000_i1034" type="#_x0000_t75" style="width:67.1pt;height:17.45pt" o:ole="">
            <v:imagedata r:id="rId32" o:title=""/>
          </v:shape>
          <o:OLEObject Type="Embed" ProgID="Equation.DSMT4" ShapeID="_x0000_i1034" DrawAspect="Content" ObjectID="_1802778472" r:id="rId33"/>
        </w:object>
      </w:r>
      <w:r w:rsidR="00C40CD0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 xml:space="preserve">от скорости предшествующего охлаждения серии образцов PBT. Скорость нагревания – 2000 К/с (заштрихованные кружки) и 500 К/с (полые кружки). </w:t>
      </w:r>
    </w:p>
    <w:p w14:paraId="7E1A5F61" w14:textId="0E2E60AD" w:rsidR="009E42D5" w:rsidRPr="00D730D1" w:rsidRDefault="009E42D5" w:rsidP="009E42D5">
      <w:pPr>
        <w:pStyle w:val="abstract"/>
        <w:spacing w:before="120"/>
        <w:contextualSpacing w:val="0"/>
        <w:rPr>
          <w:sz w:val="26"/>
          <w:szCs w:val="26"/>
        </w:rPr>
      </w:pPr>
      <w:r w:rsidRPr="00D730D1">
        <w:rPr>
          <w:sz w:val="26"/>
          <w:szCs w:val="26"/>
        </w:rPr>
        <w:t xml:space="preserve">Зависимости степени кристалличности от скорости охлаждения образцов </w:t>
      </w:r>
      <w:proofErr w:type="spellStart"/>
      <w:r w:rsidRPr="00D730D1">
        <w:rPr>
          <w:sz w:val="26"/>
          <w:szCs w:val="26"/>
        </w:rPr>
        <w:t>форполимеров</w:t>
      </w:r>
      <w:proofErr w:type="spellEnd"/>
      <w:r w:rsidRPr="00D730D1">
        <w:rPr>
          <w:sz w:val="26"/>
          <w:szCs w:val="26"/>
        </w:rPr>
        <w:t xml:space="preserve">, полученных после первой стадии синтеза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, и образцов сшитых полимеров после второй стадии синтеза были сопоставлены дополнительно (Рисунок 7б). Было обнаружено, что с ростом доли добавленного глицерина происходит увеличение разницы в скорости кристаллизации при переходе </w:t>
      </w:r>
      <w:proofErr w:type="spellStart"/>
      <w:r w:rsidRPr="00D730D1">
        <w:rPr>
          <w:sz w:val="26"/>
          <w:szCs w:val="26"/>
        </w:rPr>
        <w:t>форполимер→полимер</w:t>
      </w:r>
      <w:proofErr w:type="spellEnd"/>
      <w:r w:rsidRPr="00D730D1">
        <w:rPr>
          <w:sz w:val="26"/>
          <w:szCs w:val="26"/>
        </w:rPr>
        <w:t xml:space="preserve">, обусловленное </w:t>
      </w:r>
      <w:r w:rsidRPr="00D730D1">
        <w:rPr>
          <w:sz w:val="26"/>
          <w:szCs w:val="26"/>
        </w:rPr>
        <w:lastRenderedPageBreak/>
        <w:t xml:space="preserve">протеканием сшивки на второй стадии синтеза. Учитывая, что образцы </w:t>
      </w:r>
      <w:proofErr w:type="spellStart"/>
      <w:r w:rsidRPr="00D730D1">
        <w:rPr>
          <w:sz w:val="26"/>
          <w:szCs w:val="26"/>
        </w:rPr>
        <w:t>форполимеров</w:t>
      </w:r>
      <w:proofErr w:type="spellEnd"/>
      <w:r w:rsidRPr="00D730D1">
        <w:rPr>
          <w:sz w:val="26"/>
          <w:szCs w:val="26"/>
        </w:rPr>
        <w:t xml:space="preserve"> не содержат гель-фракции и не имеют в своей структуре фрагментов </w:t>
      </w:r>
      <w:proofErr w:type="spellStart"/>
      <w:r w:rsidRPr="00D730D1">
        <w:rPr>
          <w:sz w:val="26"/>
          <w:szCs w:val="26"/>
        </w:rPr>
        <w:t>тризамещенного</w:t>
      </w:r>
      <w:proofErr w:type="spellEnd"/>
      <w:r w:rsidRPr="00D730D1">
        <w:rPr>
          <w:sz w:val="26"/>
          <w:szCs w:val="26"/>
        </w:rPr>
        <w:t xml:space="preserve"> глицерина (подтверждено методом </w:t>
      </w:r>
      <w:r w:rsidRPr="00D730D1">
        <w:rPr>
          <w:sz w:val="26"/>
          <w:szCs w:val="26"/>
          <w:vertAlign w:val="superscript"/>
        </w:rPr>
        <w:t>1</w:t>
      </w:r>
      <w:r w:rsidRPr="00D730D1">
        <w:rPr>
          <w:sz w:val="26"/>
          <w:szCs w:val="26"/>
          <w:lang w:val="en-US"/>
        </w:rPr>
        <w:t>H</w:t>
      </w:r>
      <w:r w:rsidRPr="00D730D1">
        <w:rPr>
          <w:sz w:val="26"/>
          <w:szCs w:val="26"/>
        </w:rPr>
        <w:t xml:space="preserve"> ЯМР спектроскопии), можно сделать вывод о том, что образование поперечных глицериновых сшивок является определяющим фактором замедления кристаллизации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>.</w:t>
      </w:r>
    </w:p>
    <w:p w14:paraId="54CA047F" w14:textId="77777777" w:rsidR="009E42D5" w:rsidRPr="00D730D1" w:rsidRDefault="009E42D5" w:rsidP="009E42D5">
      <w:pPr>
        <w:pStyle w:val="abstract"/>
        <w:ind w:firstLine="0"/>
        <w:jc w:val="center"/>
        <w:rPr>
          <w:sz w:val="26"/>
          <w:szCs w:val="26"/>
        </w:rPr>
      </w:pPr>
      <w:r w:rsidRPr="00D730D1">
        <w:rPr>
          <w:noProof/>
          <w:sz w:val="26"/>
          <w:szCs w:val="26"/>
          <w:lang w:eastAsia="ru-RU"/>
        </w:rPr>
        <w:drawing>
          <wp:inline distT="0" distB="0" distL="0" distR="0" wp14:anchorId="60DBCDEE" wp14:editId="6B77FEDF">
            <wp:extent cx="2015225" cy="1898073"/>
            <wp:effectExtent l="0" t="0" r="4445" b="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5962C468-6CA4-4334-9B39-87B7CC8332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5962C468-6CA4-4334-9B39-87B7CC8332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/>
                    <a:srcRect l="2200" t="2669" r="1722" b="-22896"/>
                    <a:stretch/>
                  </pic:blipFill>
                  <pic:spPr bwMode="auto">
                    <a:xfrm>
                      <a:off x="0" y="0"/>
                      <a:ext cx="2059873" cy="19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0D1">
        <w:rPr>
          <w:noProof/>
          <w:sz w:val="26"/>
          <w:szCs w:val="26"/>
          <w:lang w:eastAsia="ru-RU"/>
        </w:rPr>
        <w:drawing>
          <wp:inline distT="0" distB="0" distL="0" distR="0" wp14:anchorId="7579A1ED" wp14:editId="5645F71C">
            <wp:extent cx="4253345" cy="22503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3"/>
                    <a:stretch/>
                  </pic:blipFill>
                  <pic:spPr bwMode="auto">
                    <a:xfrm>
                      <a:off x="0" y="0"/>
                      <a:ext cx="4295918" cy="22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B6A81" w14:textId="77777777" w:rsidR="009E42D5" w:rsidRPr="00D730D1" w:rsidRDefault="009E42D5" w:rsidP="009E42D5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7</w:t>
      </w:r>
      <w:r w:rsidRPr="00D730D1">
        <w:rPr>
          <w:sz w:val="26"/>
          <w:szCs w:val="26"/>
        </w:rPr>
        <w:t xml:space="preserve"> – а) Корреляции характеристической (</w:t>
      </w:r>
      <w:r w:rsidRPr="00D730D1">
        <w:rPr>
          <w:i/>
          <w:sz w:val="26"/>
          <w:szCs w:val="26"/>
        </w:rPr>
        <w:t>β</w:t>
      </w:r>
      <w:r w:rsidRPr="00D730D1">
        <w:rPr>
          <w:i/>
          <w:sz w:val="26"/>
          <w:szCs w:val="26"/>
          <w:vertAlign w:val="subscript"/>
        </w:rPr>
        <w:t>0</w:t>
      </w:r>
      <w:r w:rsidRPr="00D730D1">
        <w:rPr>
          <w:sz w:val="26"/>
          <w:szCs w:val="26"/>
        </w:rPr>
        <w:t>) и критической (</w:t>
      </w:r>
      <w:r w:rsidRPr="00D730D1">
        <w:rPr>
          <w:i/>
          <w:sz w:val="26"/>
          <w:szCs w:val="26"/>
        </w:rPr>
        <w:t>β</w:t>
      </w:r>
      <w:proofErr w:type="spellStart"/>
      <w:r w:rsidRPr="00D730D1">
        <w:rPr>
          <w:i/>
          <w:sz w:val="26"/>
          <w:szCs w:val="26"/>
          <w:vertAlign w:val="subscript"/>
          <w:lang w:val="en-US"/>
        </w:rPr>
        <w:t>crit</w:t>
      </w:r>
      <w:proofErr w:type="spellEnd"/>
      <w:r w:rsidRPr="00D730D1">
        <w:rPr>
          <w:sz w:val="26"/>
          <w:szCs w:val="26"/>
        </w:rPr>
        <w:t>) скоростей охлаждения с плотностью сшивки (</w:t>
      </w:r>
      <w:r w:rsidRPr="00D730D1">
        <w:rPr>
          <w:i/>
          <w:sz w:val="26"/>
          <w:szCs w:val="26"/>
        </w:rPr>
        <w:t>N</w:t>
      </w:r>
      <w:r w:rsidRPr="00D730D1">
        <w:rPr>
          <w:sz w:val="26"/>
          <w:szCs w:val="26"/>
        </w:rPr>
        <w:t xml:space="preserve">)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; б) смещение положения кривых зависимостей относительной кристалличности образцов от скорости предшествующего охлаждения при переходе от образцов </w:t>
      </w:r>
      <w:proofErr w:type="spellStart"/>
      <w:r w:rsidRPr="00D730D1">
        <w:rPr>
          <w:sz w:val="26"/>
          <w:szCs w:val="26"/>
        </w:rPr>
        <w:t>форполимеров</w:t>
      </w:r>
      <w:proofErr w:type="spellEnd"/>
      <w:r w:rsidRPr="00D730D1">
        <w:rPr>
          <w:sz w:val="26"/>
          <w:szCs w:val="26"/>
        </w:rPr>
        <w:t xml:space="preserve"> PBT (квадраты) к соответствующим им образцам PBT (кружки) при различном содержании глицерина в исходной реакционной смеси.</w:t>
      </w:r>
    </w:p>
    <w:p w14:paraId="67D1C60E" w14:textId="77777777" w:rsidR="009E42D5" w:rsidRPr="00D730D1" w:rsidRDefault="009E42D5" w:rsidP="009E42D5">
      <w:pPr>
        <w:pStyle w:val="abstract"/>
        <w:spacing w:before="120" w:after="120"/>
        <w:ind w:firstLine="0"/>
        <w:contextualSpacing w:val="0"/>
        <w:rPr>
          <w:rStyle w:val="abstractsubtitle0"/>
          <w:sz w:val="26"/>
          <w:szCs w:val="26"/>
        </w:rPr>
      </w:pPr>
      <w:bookmarkStart w:id="4" w:name="_Toc184222090"/>
      <w:r w:rsidRPr="00D730D1">
        <w:rPr>
          <w:rStyle w:val="abstractsubtitle0"/>
          <w:sz w:val="26"/>
          <w:szCs w:val="26"/>
        </w:rPr>
        <w:t xml:space="preserve">Исследование кристаллизации методом </w:t>
      </w:r>
      <w:bookmarkEnd w:id="4"/>
      <w:r w:rsidRPr="00D730D1">
        <w:rPr>
          <w:rStyle w:val="abstractsubtitle0"/>
          <w:sz w:val="26"/>
          <w:szCs w:val="26"/>
        </w:rPr>
        <w:t>ОПМ</w:t>
      </w:r>
    </w:p>
    <w:p w14:paraId="75A7F634" w14:textId="0B3CE60F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Данные, полученные при анализе кинетики кристаллизации образцов </w:t>
      </w:r>
      <w:r w:rsidRPr="00D730D1">
        <w:rPr>
          <w:sz w:val="26"/>
          <w:szCs w:val="26"/>
          <w:lang w:val="en-US"/>
        </w:rPr>
        <w:t>PBT</w:t>
      </w:r>
      <w:r w:rsidRPr="00D730D1">
        <w:rPr>
          <w:sz w:val="26"/>
          <w:szCs w:val="26"/>
        </w:rPr>
        <w:t xml:space="preserve"> методом БСК, были дополнительно подтверждены с помощью метода ОПМ. На рисунке 8</w:t>
      </w:r>
      <w:r w:rsidR="00C844E8">
        <w:rPr>
          <w:sz w:val="26"/>
          <w:szCs w:val="26"/>
        </w:rPr>
        <w:t>а</w:t>
      </w:r>
      <w:r w:rsidRPr="00D730D1">
        <w:rPr>
          <w:sz w:val="26"/>
          <w:szCs w:val="26"/>
        </w:rPr>
        <w:t xml:space="preserve"> показана серия поляризованных микрофотографий образца сшитого PBT–3, охлажденного из расплава на калориметрическом чип-сенсоре с различной скоростью от 1 до 1000 К/с. В качестве параметра, характеризующего долю образовавшейся кристаллической фазы, была выбрана процентная доля площади, которая приходится на непрозрачную (светлую) область изображения. Зависимость этого параметра от скорости охлаждения была сопоставлена с зависимостью относительной степени кристалличности, полученной методом БСК. Было показано, что эти зависимости имеют хорошую сходимость в области точки перегиба</w:t>
      </w:r>
      <w:r w:rsidR="00D419A4">
        <w:rPr>
          <w:sz w:val="26"/>
          <w:szCs w:val="26"/>
        </w:rPr>
        <w:t>,</w:t>
      </w:r>
      <w:r w:rsidRPr="00D730D1">
        <w:rPr>
          <w:sz w:val="26"/>
          <w:szCs w:val="26"/>
        </w:rPr>
        <w:t xml:space="preserve"> соответствующей 50%-ной кристалличности образца и характеристической скорости охлаждения, что подтверждает достоверность полученных результатов</w:t>
      </w:r>
      <w:r w:rsidR="00C844E8">
        <w:rPr>
          <w:sz w:val="26"/>
          <w:szCs w:val="26"/>
        </w:rPr>
        <w:t xml:space="preserve"> (Рисунок 8б)</w:t>
      </w:r>
      <w:r w:rsidRPr="00D730D1">
        <w:rPr>
          <w:sz w:val="26"/>
          <w:szCs w:val="26"/>
        </w:rPr>
        <w:t>.</w:t>
      </w:r>
    </w:p>
    <w:p w14:paraId="479D110A" w14:textId="7B6A5C8E" w:rsidR="009E42D5" w:rsidRPr="00D730D1" w:rsidRDefault="00772C0E" w:rsidP="009E42D5">
      <w:pPr>
        <w:pStyle w:val="abstract"/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5F6D3866" wp14:editId="4C8CBDB9">
            <wp:extent cx="5514109" cy="20046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" t="4394"/>
                    <a:stretch/>
                  </pic:blipFill>
                  <pic:spPr bwMode="auto">
                    <a:xfrm>
                      <a:off x="0" y="0"/>
                      <a:ext cx="5584415" cy="203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2CC71" w14:textId="24DF902C" w:rsidR="00B21FEC" w:rsidRDefault="00D76557" w:rsidP="00B21FEC">
      <w:pPr>
        <w:pStyle w:val="abstract"/>
        <w:ind w:firstLine="0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4225817C" wp14:editId="552FF217">
            <wp:extent cx="4239491" cy="3334774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" t="355" r="797" b="753"/>
                    <a:stretch/>
                  </pic:blipFill>
                  <pic:spPr bwMode="auto">
                    <a:xfrm>
                      <a:off x="0" y="0"/>
                      <a:ext cx="4251715" cy="334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2D102" w14:textId="0CD4F6FE" w:rsidR="00B21FEC" w:rsidRPr="00D730D1" w:rsidRDefault="009E42D5" w:rsidP="009E42D5">
      <w:pPr>
        <w:pStyle w:val="abstract"/>
        <w:ind w:firstLine="0"/>
        <w:rPr>
          <w:sz w:val="26"/>
          <w:szCs w:val="26"/>
        </w:rPr>
      </w:pPr>
      <w:r w:rsidRPr="00D730D1">
        <w:rPr>
          <w:b/>
          <w:sz w:val="26"/>
          <w:szCs w:val="26"/>
        </w:rPr>
        <w:t>Рисунок 8</w:t>
      </w:r>
      <w:r w:rsidRPr="00D730D1">
        <w:rPr>
          <w:sz w:val="26"/>
          <w:szCs w:val="26"/>
        </w:rPr>
        <w:t xml:space="preserve"> – </w:t>
      </w:r>
      <w:r w:rsidR="00D76557">
        <w:rPr>
          <w:sz w:val="26"/>
          <w:szCs w:val="26"/>
        </w:rPr>
        <w:t xml:space="preserve">а) </w:t>
      </w:r>
      <w:r w:rsidRPr="00D730D1">
        <w:rPr>
          <w:sz w:val="26"/>
          <w:szCs w:val="26"/>
        </w:rPr>
        <w:t>Поляризованные микрофотографии измерительной ячейки чип-сенсора UFS 1 с образцом PBT–3, охлажденным из расплава с различной скоростью (указана на рисунке) с помощью БСК</w:t>
      </w:r>
      <w:r w:rsidR="00D76557" w:rsidRPr="0097208D">
        <w:rPr>
          <w:sz w:val="26"/>
          <w:szCs w:val="26"/>
        </w:rPr>
        <w:t xml:space="preserve">; </w:t>
      </w:r>
      <w:r w:rsidR="00D76557">
        <w:rPr>
          <w:sz w:val="26"/>
          <w:szCs w:val="26"/>
        </w:rPr>
        <w:t xml:space="preserve">б) </w:t>
      </w:r>
      <w:r w:rsidR="0097208D">
        <w:rPr>
          <w:sz w:val="26"/>
          <w:szCs w:val="26"/>
        </w:rPr>
        <w:t>з</w:t>
      </w:r>
      <w:r w:rsidR="0097208D" w:rsidRPr="0097208D">
        <w:rPr>
          <w:sz w:val="26"/>
          <w:szCs w:val="26"/>
        </w:rPr>
        <w:t>ависимости процентной доли площади непрозрачной области на поляризованных микрофотографиях (черные кружки) и относительной степени кристалличности, измеренной методом БСК (красные ква</w:t>
      </w:r>
      <w:r w:rsidR="00D419A4">
        <w:rPr>
          <w:sz w:val="26"/>
          <w:szCs w:val="26"/>
        </w:rPr>
        <w:t>драты), от скорости охлаждения.</w:t>
      </w:r>
    </w:p>
    <w:p w14:paraId="7233818E" w14:textId="77777777" w:rsidR="009E42D5" w:rsidRPr="00D730D1" w:rsidRDefault="009E42D5" w:rsidP="009E42D5">
      <w:pPr>
        <w:pStyle w:val="3"/>
        <w:rPr>
          <w:sz w:val="26"/>
          <w:szCs w:val="26"/>
        </w:rPr>
      </w:pPr>
      <w:r w:rsidRPr="00D730D1">
        <w:rPr>
          <w:sz w:val="26"/>
          <w:szCs w:val="26"/>
        </w:rPr>
        <w:t>Кинетика кристаллизации и нуклеации сшитого PA-12 (раздел 4.3)</w:t>
      </w:r>
    </w:p>
    <w:p w14:paraId="3CFE0BEA" w14:textId="77777777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Исследование теплофизических характеристик методом классической ДСК</w:t>
      </w:r>
    </w:p>
    <w:p w14:paraId="791BD610" w14:textId="1078AD61" w:rsidR="009E42D5" w:rsidRPr="00D730D1" w:rsidRDefault="009E42D5" w:rsidP="009E42D5">
      <w:pPr>
        <w:pStyle w:val="abstract"/>
        <w:rPr>
          <w:bCs/>
          <w:sz w:val="26"/>
          <w:szCs w:val="26"/>
        </w:rPr>
      </w:pPr>
      <w:r w:rsidRPr="00D730D1">
        <w:rPr>
          <w:sz w:val="26"/>
          <w:szCs w:val="26"/>
        </w:rPr>
        <w:t xml:space="preserve">Результаты первичного ДСК-анализа образцов линейного и сшитого облучением PA-12 приведены в Таблице 5. Анализ проводился путем охлаждения расплавленного образца со скоростью 5 К/мин и последующего нагревания со скоростью 10 К/мин. Снижение абсолютных значений энтальпий плавления и кристаллизации, а также температур плавления и кристаллизации с ростом плотности сшивки облученного </w:t>
      </w:r>
      <w:r w:rsidRPr="00D730D1">
        <w:rPr>
          <w:sz w:val="26"/>
          <w:szCs w:val="26"/>
          <w:lang w:val="en-US"/>
        </w:rPr>
        <w:t>PA</w:t>
      </w:r>
      <w:r w:rsidRPr="00D730D1">
        <w:rPr>
          <w:sz w:val="26"/>
          <w:szCs w:val="26"/>
        </w:rPr>
        <w:t>-12 соответствует тенденции, наблюдаемой для других сшитых полимеров. Степень кристалличности (</w:t>
      </w:r>
      <w:proofErr w:type="spellStart"/>
      <w:r w:rsidRPr="00D730D1">
        <w:rPr>
          <w:bCs/>
          <w:i/>
          <w:sz w:val="26"/>
          <w:szCs w:val="26"/>
        </w:rPr>
        <w:t>x</w:t>
      </w:r>
      <w:r w:rsidRPr="00D730D1">
        <w:rPr>
          <w:bCs/>
          <w:i/>
          <w:sz w:val="26"/>
          <w:szCs w:val="26"/>
          <w:vertAlign w:val="subscript"/>
        </w:rPr>
        <w:t>c</w:t>
      </w:r>
      <w:proofErr w:type="spellEnd"/>
      <w:r w:rsidRPr="00D730D1">
        <w:rPr>
          <w:bCs/>
          <w:sz w:val="26"/>
          <w:szCs w:val="26"/>
        </w:rPr>
        <w:t xml:space="preserve">), вычисленная относительно энтальпии плавления абсолютно кристаллического </w:t>
      </w:r>
      <w:r w:rsidRPr="00D730D1">
        <w:rPr>
          <w:bCs/>
          <w:sz w:val="26"/>
          <w:szCs w:val="26"/>
          <w:lang w:val="en-US"/>
        </w:rPr>
        <w:t>PA</w:t>
      </w:r>
      <w:r w:rsidRPr="00D730D1">
        <w:rPr>
          <w:bCs/>
          <w:sz w:val="26"/>
          <w:szCs w:val="26"/>
        </w:rPr>
        <w:t>-12 (</w:t>
      </w:r>
      <w:r w:rsidRPr="00D730D1">
        <w:rPr>
          <w:i/>
          <w:sz w:val="26"/>
          <w:szCs w:val="26"/>
        </w:rPr>
        <w:t>∆</w:t>
      </w:r>
      <w:proofErr w:type="spellStart"/>
      <w:r w:rsidRPr="00D730D1">
        <w:rPr>
          <w:i/>
          <w:sz w:val="26"/>
          <w:szCs w:val="26"/>
        </w:rPr>
        <w:t>H°</w:t>
      </w:r>
      <w:r w:rsidRPr="00D730D1">
        <w:rPr>
          <w:i/>
          <w:sz w:val="26"/>
          <w:szCs w:val="26"/>
          <w:vertAlign w:val="subscript"/>
        </w:rPr>
        <w:t>m</w:t>
      </w:r>
      <w:proofErr w:type="spellEnd"/>
      <w:r w:rsidRPr="00D730D1">
        <w:rPr>
          <w:sz w:val="26"/>
          <w:szCs w:val="26"/>
        </w:rPr>
        <w:t xml:space="preserve"> = 209,3 Дж/</w:t>
      </w:r>
      <w:r w:rsidRPr="00D419A4">
        <w:rPr>
          <w:sz w:val="26"/>
          <w:szCs w:val="26"/>
        </w:rPr>
        <w:t>г</w:t>
      </w:r>
      <w:r w:rsidR="005B2900" w:rsidRPr="00D419A4">
        <w:rPr>
          <w:sz w:val="26"/>
          <w:szCs w:val="26"/>
        </w:rPr>
        <w:t xml:space="preserve"> [</w:t>
      </w:r>
      <w:proofErr w:type="spellStart"/>
      <w:r w:rsidR="005B2900" w:rsidRPr="00D419A4">
        <w:rPr>
          <w:sz w:val="26"/>
          <w:szCs w:val="26"/>
          <w:lang w:val="en-US"/>
        </w:rPr>
        <w:t>Gogolewski</w:t>
      </w:r>
      <w:proofErr w:type="spellEnd"/>
      <w:r w:rsidR="005B2900" w:rsidRPr="00D419A4">
        <w:rPr>
          <w:sz w:val="26"/>
          <w:szCs w:val="26"/>
        </w:rPr>
        <w:t xml:space="preserve"> </w:t>
      </w:r>
      <w:r w:rsidR="005B2900" w:rsidRPr="00D419A4">
        <w:rPr>
          <w:sz w:val="26"/>
          <w:szCs w:val="26"/>
          <w:lang w:val="en-US"/>
        </w:rPr>
        <w:t>S</w:t>
      </w:r>
      <w:r w:rsidR="005B2900" w:rsidRPr="00D419A4">
        <w:rPr>
          <w:sz w:val="26"/>
          <w:szCs w:val="26"/>
        </w:rPr>
        <w:t xml:space="preserve">. </w:t>
      </w:r>
      <w:r w:rsidR="005B2900" w:rsidRPr="00D419A4">
        <w:rPr>
          <w:i/>
          <w:sz w:val="26"/>
          <w:szCs w:val="26"/>
          <w:lang w:val="en-US"/>
        </w:rPr>
        <w:t>et</w:t>
      </w:r>
      <w:r w:rsidR="005B2900" w:rsidRPr="00D419A4">
        <w:rPr>
          <w:i/>
          <w:sz w:val="26"/>
          <w:szCs w:val="26"/>
        </w:rPr>
        <w:t xml:space="preserve"> </w:t>
      </w:r>
      <w:r w:rsidR="005B2900" w:rsidRPr="00D419A4">
        <w:rPr>
          <w:i/>
          <w:sz w:val="26"/>
          <w:szCs w:val="26"/>
          <w:lang w:val="en-US"/>
        </w:rPr>
        <w:t>al</w:t>
      </w:r>
      <w:r w:rsidR="005B2900" w:rsidRPr="00D419A4">
        <w:rPr>
          <w:i/>
          <w:sz w:val="26"/>
          <w:szCs w:val="26"/>
        </w:rPr>
        <w:t>.</w:t>
      </w:r>
      <w:r w:rsidR="005B2900" w:rsidRPr="00D419A4">
        <w:rPr>
          <w:sz w:val="26"/>
          <w:szCs w:val="26"/>
        </w:rPr>
        <w:t xml:space="preserve"> // </w:t>
      </w:r>
      <w:r w:rsidR="005B2900" w:rsidRPr="00D419A4">
        <w:rPr>
          <w:sz w:val="26"/>
          <w:szCs w:val="26"/>
          <w:lang w:val="en-US"/>
        </w:rPr>
        <w:t>Colloid</w:t>
      </w:r>
      <w:r w:rsidR="005B2900" w:rsidRPr="00D419A4">
        <w:rPr>
          <w:sz w:val="26"/>
          <w:szCs w:val="26"/>
        </w:rPr>
        <w:t xml:space="preserve"> &amp; </w:t>
      </w:r>
      <w:proofErr w:type="spellStart"/>
      <w:r w:rsidR="005B2900" w:rsidRPr="00D419A4">
        <w:rPr>
          <w:sz w:val="26"/>
          <w:szCs w:val="26"/>
          <w:lang w:val="en-US"/>
        </w:rPr>
        <w:t>Polym</w:t>
      </w:r>
      <w:proofErr w:type="spellEnd"/>
      <w:r w:rsidR="005B2900" w:rsidRPr="00D419A4">
        <w:rPr>
          <w:sz w:val="26"/>
          <w:szCs w:val="26"/>
        </w:rPr>
        <w:t xml:space="preserve">. </w:t>
      </w:r>
      <w:r w:rsidR="005B2900" w:rsidRPr="00D419A4">
        <w:rPr>
          <w:sz w:val="26"/>
          <w:szCs w:val="26"/>
          <w:lang w:val="en-US"/>
        </w:rPr>
        <w:t>Sci</w:t>
      </w:r>
      <w:r w:rsidR="005B2900" w:rsidRPr="00D419A4">
        <w:rPr>
          <w:sz w:val="26"/>
          <w:szCs w:val="26"/>
        </w:rPr>
        <w:t>. 258 (1980) 1130-1136]</w:t>
      </w:r>
      <w:r w:rsidRPr="00D419A4">
        <w:rPr>
          <w:bCs/>
          <w:sz w:val="26"/>
          <w:szCs w:val="26"/>
        </w:rPr>
        <w:t>),</w:t>
      </w:r>
      <w:r w:rsidRPr="00D730D1">
        <w:rPr>
          <w:bCs/>
          <w:sz w:val="26"/>
          <w:szCs w:val="26"/>
        </w:rPr>
        <w:t xml:space="preserve"> закономерно снижается с 22% до 12%.</w:t>
      </w:r>
    </w:p>
    <w:p w14:paraId="3BF01DA6" w14:textId="77777777" w:rsidR="009E42D5" w:rsidRPr="00D730D1" w:rsidRDefault="009E42D5" w:rsidP="009E42D5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t>Таблица 5</w:t>
      </w:r>
      <w:r w:rsidRPr="00D730D1">
        <w:rPr>
          <w:sz w:val="26"/>
          <w:szCs w:val="26"/>
        </w:rPr>
        <w:t xml:space="preserve"> – Значения степени кристалличности, температуры и энтальпии плавления и кристаллизации серии образцов линейного и сшитого </w:t>
      </w:r>
      <w:r w:rsidRPr="00D730D1">
        <w:rPr>
          <w:sz w:val="26"/>
          <w:szCs w:val="26"/>
          <w:lang w:val="en-US"/>
        </w:rPr>
        <w:t>PA</w:t>
      </w:r>
      <w:r w:rsidRPr="00D730D1">
        <w:rPr>
          <w:sz w:val="26"/>
          <w:szCs w:val="26"/>
        </w:rPr>
        <w:t>-12 с различной плотностью сшивки.</w:t>
      </w:r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550"/>
        <w:gridCol w:w="1711"/>
        <w:gridCol w:w="850"/>
        <w:gridCol w:w="992"/>
        <w:gridCol w:w="1560"/>
        <w:gridCol w:w="1559"/>
        <w:gridCol w:w="850"/>
        <w:gridCol w:w="851"/>
      </w:tblGrid>
      <w:tr w:rsidR="009E42D5" w:rsidRPr="00D730D1" w14:paraId="43AD31D1" w14:textId="77777777" w:rsidTr="00202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AE2A4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Доза облучения</w:t>
            </w:r>
          </w:p>
        </w:tc>
        <w:tc>
          <w:tcPr>
            <w:tcW w:w="1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5985F0E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val="ru-RU" w:eastAsia="en-US"/>
              </w:rPr>
              <w:t>N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, моль/м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val="ru-RU" w:eastAsia="en-US"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183423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val="ru-RU"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ΔH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Дж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г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6390700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proofErr w:type="spellStart"/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ΔH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c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Дж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г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14:paraId="3725B466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  <w:t>1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eastAsia="en-US"/>
              </w:rPr>
              <w:t>й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proofErr w:type="spellStart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пик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°C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14:paraId="3C868552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m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,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</w:t>
            </w:r>
            <w:r w:rsidRPr="00D730D1">
              <w:rPr>
                <w:rFonts w:ascii="Times New Roman" w:eastAsia="Calibri" w:hAnsi="Times New Roman"/>
                <w:sz w:val="26"/>
                <w:szCs w:val="26"/>
                <w:vertAlign w:val="superscript"/>
                <w:lang w:eastAsia="en-US"/>
              </w:rPr>
              <w:t>й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пик</w:t>
            </w:r>
            <w:proofErr w:type="spellEnd"/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 xml:space="preserve"> 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°C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0FB5739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i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T</w:t>
            </w:r>
            <w:r w:rsidRPr="00D730D1">
              <w:rPr>
                <w:rFonts w:ascii="Times New Roman" w:eastAsia="Calibri" w:hAnsi="Times New Roman"/>
                <w:i/>
                <w:sz w:val="26"/>
                <w:szCs w:val="26"/>
                <w:vertAlign w:val="subscript"/>
                <w:lang w:eastAsia="en-US"/>
              </w:rPr>
              <w:t>c</w:t>
            </w:r>
            <w:r w:rsidRPr="00D730D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 °C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</w:tcPr>
          <w:p w14:paraId="3F1FD7F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</w:pPr>
            <w:r w:rsidRPr="00D730D1">
              <w:rPr>
                <w:rFonts w:ascii="Times New Roman" w:hAnsi="Times New Roman"/>
                <w:i/>
                <w:sz w:val="26"/>
                <w:szCs w:val="26"/>
              </w:rPr>
              <w:t>x</w:t>
            </w:r>
            <w:r w:rsidRPr="00D730D1">
              <w:rPr>
                <w:rFonts w:ascii="Times New Roman" w:hAnsi="Times New Roman"/>
                <w:i/>
                <w:sz w:val="26"/>
                <w:szCs w:val="26"/>
                <w:vertAlign w:val="subscript"/>
              </w:rPr>
              <w:t>c</w:t>
            </w:r>
            <w:r w:rsidRPr="00D730D1">
              <w:rPr>
                <w:rFonts w:ascii="Times New Roman" w:hAnsi="Times New Roman"/>
                <w:sz w:val="26"/>
                <w:szCs w:val="26"/>
              </w:rPr>
              <w:t>, %</w:t>
            </w:r>
          </w:p>
        </w:tc>
      </w:tr>
      <w:tr w:rsidR="009E42D5" w:rsidRPr="00D730D1" w14:paraId="0EE69F42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12" w:space="0" w:color="auto"/>
            </w:tcBorders>
          </w:tcPr>
          <w:p w14:paraId="665CE7E7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 xml:space="preserve">0 </w:t>
            </w:r>
            <w:proofErr w:type="spellStart"/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кГр</w:t>
            </w:r>
            <w:proofErr w:type="spellEnd"/>
          </w:p>
        </w:tc>
        <w:tc>
          <w:tcPr>
            <w:tcW w:w="1711" w:type="dxa"/>
            <w:tcBorders>
              <w:top w:val="single" w:sz="12" w:space="0" w:color="auto"/>
            </w:tcBorders>
          </w:tcPr>
          <w:p w14:paraId="153985F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5AD5815D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45,26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14:paraId="4BD0B9CE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–53,86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2174F8B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179,7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1F75648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171,8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14:paraId="759DB0A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150,2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3D8E15C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22</w:t>
            </w:r>
          </w:p>
        </w:tc>
      </w:tr>
      <w:tr w:rsidR="009E42D5" w:rsidRPr="00D730D1" w14:paraId="73579754" w14:textId="77777777" w:rsidTr="002024B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14:paraId="4078554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 xml:space="preserve">50 </w:t>
            </w:r>
            <w:proofErr w:type="spellStart"/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кГр</w:t>
            </w:r>
            <w:proofErr w:type="spellEnd"/>
          </w:p>
        </w:tc>
        <w:tc>
          <w:tcPr>
            <w:tcW w:w="1711" w:type="dxa"/>
          </w:tcPr>
          <w:p w14:paraId="636C8EB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2,3 ± 0,1</w:t>
            </w:r>
          </w:p>
        </w:tc>
        <w:tc>
          <w:tcPr>
            <w:tcW w:w="850" w:type="dxa"/>
          </w:tcPr>
          <w:p w14:paraId="56ACAB7F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38,18</w:t>
            </w:r>
          </w:p>
        </w:tc>
        <w:tc>
          <w:tcPr>
            <w:tcW w:w="992" w:type="dxa"/>
          </w:tcPr>
          <w:p w14:paraId="393C01E0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–53,04</w:t>
            </w:r>
          </w:p>
        </w:tc>
        <w:tc>
          <w:tcPr>
            <w:tcW w:w="1560" w:type="dxa"/>
            <w:vAlign w:val="center"/>
          </w:tcPr>
          <w:p w14:paraId="4E20C6F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177,8</w:t>
            </w:r>
          </w:p>
        </w:tc>
        <w:tc>
          <w:tcPr>
            <w:tcW w:w="1559" w:type="dxa"/>
            <w:vAlign w:val="center"/>
          </w:tcPr>
          <w:p w14:paraId="5A7CD9D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169,8</w:t>
            </w:r>
          </w:p>
        </w:tc>
        <w:tc>
          <w:tcPr>
            <w:tcW w:w="850" w:type="dxa"/>
          </w:tcPr>
          <w:p w14:paraId="02BE52E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148,4</w:t>
            </w:r>
          </w:p>
        </w:tc>
        <w:tc>
          <w:tcPr>
            <w:tcW w:w="851" w:type="dxa"/>
            <w:vAlign w:val="center"/>
          </w:tcPr>
          <w:p w14:paraId="5A7FC93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18</w:t>
            </w:r>
          </w:p>
        </w:tc>
      </w:tr>
      <w:tr w:rsidR="009E42D5" w:rsidRPr="00D730D1" w14:paraId="641ED4B8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</w:tcPr>
          <w:p w14:paraId="0255598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 xml:space="preserve">200 </w:t>
            </w:r>
            <w:proofErr w:type="spellStart"/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кГр</w:t>
            </w:r>
            <w:proofErr w:type="spellEnd"/>
          </w:p>
        </w:tc>
        <w:tc>
          <w:tcPr>
            <w:tcW w:w="1711" w:type="dxa"/>
          </w:tcPr>
          <w:p w14:paraId="1F57FB4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57,2 ± 1,6</w:t>
            </w:r>
          </w:p>
        </w:tc>
        <w:tc>
          <w:tcPr>
            <w:tcW w:w="850" w:type="dxa"/>
          </w:tcPr>
          <w:p w14:paraId="0D5013AA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33,04</w:t>
            </w:r>
          </w:p>
        </w:tc>
        <w:tc>
          <w:tcPr>
            <w:tcW w:w="992" w:type="dxa"/>
          </w:tcPr>
          <w:p w14:paraId="540F19B4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–49,79</w:t>
            </w:r>
          </w:p>
        </w:tc>
        <w:tc>
          <w:tcPr>
            <w:tcW w:w="1560" w:type="dxa"/>
            <w:vAlign w:val="center"/>
          </w:tcPr>
          <w:p w14:paraId="6259EA07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174,6</w:t>
            </w:r>
          </w:p>
        </w:tc>
        <w:tc>
          <w:tcPr>
            <w:tcW w:w="1559" w:type="dxa"/>
            <w:vAlign w:val="center"/>
          </w:tcPr>
          <w:p w14:paraId="2E73EE0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N/A</w:t>
            </w:r>
          </w:p>
        </w:tc>
        <w:tc>
          <w:tcPr>
            <w:tcW w:w="850" w:type="dxa"/>
          </w:tcPr>
          <w:p w14:paraId="307E5F9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143,1</w:t>
            </w:r>
          </w:p>
        </w:tc>
        <w:tc>
          <w:tcPr>
            <w:tcW w:w="851" w:type="dxa"/>
            <w:vAlign w:val="center"/>
          </w:tcPr>
          <w:p w14:paraId="7B25619E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16</w:t>
            </w:r>
          </w:p>
        </w:tc>
      </w:tr>
      <w:tr w:rsidR="009E42D5" w:rsidRPr="00D730D1" w14:paraId="7047FCD9" w14:textId="77777777" w:rsidTr="002024B3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bottom w:val="single" w:sz="4" w:space="0" w:color="7F7F7F" w:themeColor="text1" w:themeTint="80"/>
            </w:tcBorders>
          </w:tcPr>
          <w:p w14:paraId="0DD38D7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 xml:space="preserve">300 </w:t>
            </w:r>
            <w:proofErr w:type="spellStart"/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кГр</w:t>
            </w:r>
            <w:proofErr w:type="spellEnd"/>
          </w:p>
        </w:tc>
        <w:tc>
          <w:tcPr>
            <w:tcW w:w="1711" w:type="dxa"/>
            <w:tcBorders>
              <w:bottom w:val="single" w:sz="4" w:space="0" w:color="7F7F7F" w:themeColor="text1" w:themeTint="80"/>
            </w:tcBorders>
          </w:tcPr>
          <w:p w14:paraId="07E68997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195,2 ± 12,5</w:t>
            </w:r>
          </w:p>
        </w:tc>
        <w:tc>
          <w:tcPr>
            <w:tcW w:w="850" w:type="dxa"/>
            <w:tcBorders>
              <w:bottom w:val="single" w:sz="4" w:space="0" w:color="7F7F7F" w:themeColor="text1" w:themeTint="80"/>
            </w:tcBorders>
          </w:tcPr>
          <w:p w14:paraId="32390F4B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32,26</w:t>
            </w:r>
          </w:p>
        </w:tc>
        <w:tc>
          <w:tcPr>
            <w:tcW w:w="992" w:type="dxa"/>
            <w:tcBorders>
              <w:bottom w:val="single" w:sz="4" w:space="0" w:color="7F7F7F" w:themeColor="text1" w:themeTint="80"/>
            </w:tcBorders>
          </w:tcPr>
          <w:p w14:paraId="520C74E1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–46,32</w:t>
            </w:r>
          </w:p>
        </w:tc>
        <w:tc>
          <w:tcPr>
            <w:tcW w:w="1560" w:type="dxa"/>
            <w:tcBorders>
              <w:bottom w:val="single" w:sz="4" w:space="0" w:color="7F7F7F" w:themeColor="text1" w:themeTint="80"/>
            </w:tcBorders>
            <w:vAlign w:val="center"/>
          </w:tcPr>
          <w:p w14:paraId="42ECC443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171,2</w:t>
            </w:r>
          </w:p>
        </w:tc>
        <w:tc>
          <w:tcPr>
            <w:tcW w:w="1559" w:type="dxa"/>
            <w:tcBorders>
              <w:bottom w:val="single" w:sz="4" w:space="0" w:color="7F7F7F" w:themeColor="text1" w:themeTint="80"/>
            </w:tcBorders>
            <w:vAlign w:val="center"/>
          </w:tcPr>
          <w:p w14:paraId="1032271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7F7F7F" w:themeColor="text1" w:themeTint="80"/>
            </w:tcBorders>
          </w:tcPr>
          <w:p w14:paraId="6F1274A5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141,1</w:t>
            </w:r>
          </w:p>
        </w:tc>
        <w:tc>
          <w:tcPr>
            <w:tcW w:w="851" w:type="dxa"/>
            <w:tcBorders>
              <w:bottom w:val="single" w:sz="4" w:space="0" w:color="7F7F7F" w:themeColor="text1" w:themeTint="80"/>
            </w:tcBorders>
            <w:vAlign w:val="center"/>
          </w:tcPr>
          <w:p w14:paraId="3211CF3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15</w:t>
            </w:r>
          </w:p>
        </w:tc>
      </w:tr>
      <w:tr w:rsidR="009E42D5" w:rsidRPr="00D730D1" w14:paraId="5201B0A3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bottom w:val="single" w:sz="4" w:space="0" w:color="auto"/>
            </w:tcBorders>
          </w:tcPr>
          <w:p w14:paraId="14BBF8B0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 xml:space="preserve">400 </w:t>
            </w:r>
            <w:proofErr w:type="spellStart"/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кГр</w:t>
            </w:r>
            <w:proofErr w:type="spellEnd"/>
          </w:p>
        </w:tc>
        <w:tc>
          <w:tcPr>
            <w:tcW w:w="1711" w:type="dxa"/>
            <w:tcBorders>
              <w:bottom w:val="single" w:sz="4" w:space="0" w:color="auto"/>
            </w:tcBorders>
          </w:tcPr>
          <w:p w14:paraId="0A402220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215,9 ± 10,7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969E337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25,82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E3E9AA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–41,29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52C00B87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158,5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C87147C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52995BD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128,6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7625272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12</w:t>
            </w:r>
          </w:p>
        </w:tc>
      </w:tr>
      <w:tr w:rsidR="009E42D5" w:rsidRPr="00D730D1" w14:paraId="396F33B1" w14:textId="77777777" w:rsidTr="002024B3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0" w:type="dxa"/>
            <w:tcBorders>
              <w:top w:val="single" w:sz="4" w:space="0" w:color="auto"/>
              <w:bottom w:val="single" w:sz="12" w:space="0" w:color="auto"/>
            </w:tcBorders>
          </w:tcPr>
          <w:p w14:paraId="25E2332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lastRenderedPageBreak/>
              <w:t xml:space="preserve">600 </w:t>
            </w:r>
            <w:proofErr w:type="spellStart"/>
            <w:r w:rsidRPr="00D730D1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кГр</w:t>
            </w:r>
            <w:proofErr w:type="spellEnd"/>
          </w:p>
        </w:tc>
        <w:tc>
          <w:tcPr>
            <w:tcW w:w="1711" w:type="dxa"/>
            <w:tcBorders>
              <w:top w:val="single" w:sz="4" w:space="0" w:color="auto"/>
              <w:bottom w:val="single" w:sz="12" w:space="0" w:color="auto"/>
            </w:tcBorders>
          </w:tcPr>
          <w:p w14:paraId="71D16C7B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247,1 ± 19,4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14:paraId="0A3B9A8E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25,21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12" w:space="0" w:color="auto"/>
            </w:tcBorders>
          </w:tcPr>
          <w:p w14:paraId="2BA4F468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–39,3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724103CF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152,3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33C07B9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N/A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14:paraId="710110DB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118,5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0F09ACB" w14:textId="77777777" w:rsidR="009E42D5" w:rsidRPr="00D730D1" w:rsidRDefault="009E42D5" w:rsidP="002024B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</w:rPr>
            </w:pPr>
            <w:r w:rsidRPr="00D730D1">
              <w:rPr>
                <w:rFonts w:ascii="Times New Roman" w:eastAsia="Calibri" w:hAnsi="Times New Roman"/>
                <w:sz w:val="26"/>
                <w:szCs w:val="26"/>
              </w:rPr>
              <w:t>12</w:t>
            </w:r>
          </w:p>
        </w:tc>
      </w:tr>
    </w:tbl>
    <w:p w14:paraId="7A1ECDE3" w14:textId="1AE14E72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Анализ с использованием модели неизотермической кинетики кристаллизации</w:t>
      </w:r>
    </w:p>
    <w:p w14:paraId="0ACD6D56" w14:textId="0394895C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>Результаты анализа неизотермической кинетики кристаллизации образцов P</w:t>
      </w:r>
      <w:r w:rsidRPr="00D730D1">
        <w:rPr>
          <w:sz w:val="26"/>
          <w:szCs w:val="26"/>
          <w:lang w:val="en-US"/>
        </w:rPr>
        <w:t>A</w:t>
      </w:r>
      <w:r w:rsidRPr="00D730D1">
        <w:rPr>
          <w:sz w:val="26"/>
          <w:szCs w:val="26"/>
        </w:rPr>
        <w:t>-12 методом классической ДСК с использованием модифицированной модели ДМАЕК (уравнения 2 – 4) приведены в таблице 6. Анализ был проведен в диапазоне скоростей охлаждения 5 – 20 К/мин.</w:t>
      </w:r>
    </w:p>
    <w:p w14:paraId="05E83711" w14:textId="746635AE" w:rsidR="009E42D5" w:rsidRPr="00D730D1" w:rsidRDefault="009E42D5" w:rsidP="009E42D5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t>Таблица 6</w:t>
      </w:r>
      <w:r w:rsidRPr="00D730D1">
        <w:rPr>
          <w:sz w:val="26"/>
          <w:szCs w:val="26"/>
        </w:rPr>
        <w:t xml:space="preserve"> – Значения температуры начала кристаллизации, показателя </w:t>
      </w:r>
      <w:proofErr w:type="spellStart"/>
      <w:r w:rsidRPr="00D730D1">
        <w:rPr>
          <w:sz w:val="26"/>
          <w:szCs w:val="26"/>
        </w:rPr>
        <w:t>Аврами</w:t>
      </w:r>
      <w:proofErr w:type="spellEnd"/>
      <w:r w:rsidRPr="00D730D1">
        <w:rPr>
          <w:sz w:val="26"/>
          <w:szCs w:val="26"/>
        </w:rPr>
        <w:t xml:space="preserve">, констант скорости кристаллизации и полупериода кристаллизации серии образцов линейного и сшитого </w:t>
      </w:r>
      <w:r w:rsidRPr="00D730D1">
        <w:rPr>
          <w:sz w:val="26"/>
          <w:szCs w:val="26"/>
          <w:lang w:val="en-US"/>
        </w:rPr>
        <w:t>PA</w:t>
      </w:r>
      <w:r w:rsidRPr="00D730D1">
        <w:rPr>
          <w:sz w:val="26"/>
          <w:szCs w:val="26"/>
        </w:rPr>
        <w:t>-12 с различной плотностью сшивки.</w:t>
      </w:r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985"/>
        <w:gridCol w:w="3544"/>
        <w:gridCol w:w="1134"/>
        <w:gridCol w:w="567"/>
        <w:gridCol w:w="708"/>
        <w:gridCol w:w="709"/>
        <w:gridCol w:w="1276"/>
      </w:tblGrid>
      <w:tr w:rsidR="009E42D5" w:rsidRPr="00D730D1" w14:paraId="3FDBFF7B" w14:textId="77777777" w:rsidTr="002024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38952AD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Доза облучения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D9965A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val="en-US" w:eastAsia="ru-RU"/>
              </w:rPr>
            </w:pPr>
            <w:r w:rsidRPr="009839F3">
              <w:rPr>
                <w:sz w:val="26"/>
                <w:szCs w:val="26"/>
              </w:rPr>
              <w:t>Скорость охлаждения</w:t>
            </w:r>
            <w:proofErr w:type="gramStart"/>
            <w:r w:rsidRPr="009839F3">
              <w:rPr>
                <w:sz w:val="26"/>
                <w:szCs w:val="26"/>
              </w:rPr>
              <w:t>, К</w:t>
            </w:r>
            <w:proofErr w:type="gramEnd"/>
            <w:r w:rsidRPr="009839F3">
              <w:rPr>
                <w:sz w:val="26"/>
                <w:szCs w:val="26"/>
              </w:rPr>
              <w:t>/мин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10DC9E1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  <w:lang w:eastAsia="ru-RU"/>
              </w:rPr>
            </w:pPr>
            <w:r w:rsidRPr="009839F3">
              <w:rPr>
                <w:i/>
                <w:noProof/>
                <w:sz w:val="26"/>
                <w:szCs w:val="26"/>
              </w:rPr>
              <w:t>T</w:t>
            </w:r>
            <w:r w:rsidRPr="009839F3">
              <w:rPr>
                <w:i/>
                <w:noProof/>
                <w:sz w:val="26"/>
                <w:szCs w:val="26"/>
                <w:vertAlign w:val="subscript"/>
              </w:rPr>
              <w:t>onset</w:t>
            </w:r>
            <w:r w:rsidRPr="009839F3">
              <w:rPr>
                <w:sz w:val="26"/>
                <w:szCs w:val="26"/>
              </w:rPr>
              <w:t>, °C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7AA8BE1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i/>
                <w:sz w:val="26"/>
                <w:szCs w:val="26"/>
              </w:rPr>
              <w:t>n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14:paraId="3690DF2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</w:rPr>
            </w:pPr>
            <w:proofErr w:type="spellStart"/>
            <w:r w:rsidRPr="009839F3">
              <w:rPr>
                <w:i/>
                <w:sz w:val="26"/>
                <w:szCs w:val="26"/>
              </w:rPr>
              <w:t>Z</w:t>
            </w:r>
            <w:r w:rsidRPr="009839F3">
              <w:rPr>
                <w:i/>
                <w:sz w:val="26"/>
                <w:szCs w:val="26"/>
                <w:vertAlign w:val="subscript"/>
              </w:rPr>
              <w:t>t</w:t>
            </w:r>
            <w:proofErr w:type="spellEnd"/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6ECEC05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</w:rPr>
            </w:pPr>
            <w:proofErr w:type="spellStart"/>
            <w:r w:rsidRPr="009839F3">
              <w:rPr>
                <w:i/>
                <w:sz w:val="26"/>
                <w:szCs w:val="26"/>
              </w:rPr>
              <w:t>Z</w:t>
            </w:r>
            <w:r w:rsidRPr="009839F3">
              <w:rPr>
                <w:i/>
                <w:sz w:val="26"/>
                <w:szCs w:val="26"/>
                <w:vertAlign w:val="subscript"/>
              </w:rPr>
              <w:t>с</w:t>
            </w:r>
            <w:proofErr w:type="spellEnd"/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0CB611F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6"/>
                <w:szCs w:val="26"/>
              </w:rPr>
            </w:pPr>
            <w:r w:rsidRPr="009839F3">
              <w:rPr>
                <w:i/>
                <w:sz w:val="26"/>
                <w:szCs w:val="26"/>
              </w:rPr>
              <w:t>t</w:t>
            </w:r>
            <w:r w:rsidRPr="009839F3">
              <w:rPr>
                <w:i/>
                <w:sz w:val="26"/>
                <w:szCs w:val="26"/>
                <w:vertAlign w:val="subscript"/>
              </w:rPr>
              <w:t>1/2</w:t>
            </w:r>
            <w:r w:rsidRPr="009839F3">
              <w:rPr>
                <w:sz w:val="26"/>
                <w:szCs w:val="26"/>
              </w:rPr>
              <w:t>, мин</w:t>
            </w:r>
          </w:p>
        </w:tc>
      </w:tr>
      <w:tr w:rsidR="009E42D5" w:rsidRPr="00D730D1" w14:paraId="4DCC0312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5E4E7D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9839F3">
              <w:rPr>
                <w:rFonts w:eastAsia="Calibri"/>
                <w:b w:val="0"/>
                <w:sz w:val="26"/>
                <w:szCs w:val="26"/>
              </w:rPr>
              <w:t xml:space="preserve">0 </w:t>
            </w:r>
            <w:proofErr w:type="spellStart"/>
            <w:r w:rsidRPr="009839F3">
              <w:rPr>
                <w:rFonts w:eastAsia="Calibri"/>
                <w:b w:val="0"/>
                <w:sz w:val="26"/>
                <w:szCs w:val="26"/>
              </w:rPr>
              <w:t>кГр</w:t>
            </w:r>
            <w:proofErr w:type="spellEnd"/>
          </w:p>
        </w:tc>
        <w:tc>
          <w:tcPr>
            <w:tcW w:w="354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699F6BB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23F3228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146,4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41800B2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single" w:sz="12" w:space="0" w:color="auto"/>
              <w:bottom w:val="dotted" w:sz="4" w:space="0" w:color="auto"/>
            </w:tcBorders>
          </w:tcPr>
          <w:p w14:paraId="6838B1E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0,96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620DE9D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0,99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4AD0F82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0,86</w:t>
            </w:r>
          </w:p>
        </w:tc>
      </w:tr>
      <w:tr w:rsidR="009E42D5" w:rsidRPr="00D730D1" w14:paraId="73863E72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269EB7C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31FC6EB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3C30F34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140,0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3CF26BA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3B188C4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2,41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37C9885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1,09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4980F6B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0,57</w:t>
            </w:r>
          </w:p>
        </w:tc>
      </w:tr>
      <w:tr w:rsidR="009E42D5" w:rsidRPr="00D730D1" w14:paraId="67604E2E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noWrap/>
            <w:hideMark/>
          </w:tcPr>
          <w:p w14:paraId="0016857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noWrap/>
            <w:hideMark/>
          </w:tcPr>
          <w:p w14:paraId="7B09F46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47F2D22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134,6</w:t>
            </w:r>
          </w:p>
        </w:tc>
        <w:tc>
          <w:tcPr>
            <w:tcW w:w="567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  <w:noWrap/>
            <w:hideMark/>
          </w:tcPr>
          <w:p w14:paraId="4975715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2,3</w:t>
            </w:r>
          </w:p>
        </w:tc>
        <w:tc>
          <w:tcPr>
            <w:tcW w:w="708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398A1FE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3,92</w:t>
            </w:r>
          </w:p>
        </w:tc>
        <w:tc>
          <w:tcPr>
            <w:tcW w:w="709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02F5A53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1,10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dotted" w:sz="4" w:space="0" w:color="7F7F7F" w:themeColor="text1" w:themeTint="80"/>
            </w:tcBorders>
          </w:tcPr>
          <w:p w14:paraId="24D0552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0,47</w:t>
            </w:r>
          </w:p>
        </w:tc>
      </w:tr>
      <w:tr w:rsidR="009E42D5" w:rsidRPr="00D730D1" w14:paraId="3DF520DD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74A4195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566D2E9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35A241B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129,8</w:t>
            </w:r>
          </w:p>
        </w:tc>
        <w:tc>
          <w:tcPr>
            <w:tcW w:w="567" w:type="dxa"/>
            <w:tcBorders>
              <w:top w:val="dotted" w:sz="4" w:space="0" w:color="7F7F7F" w:themeColor="text1" w:themeTint="80"/>
              <w:bottom w:val="single" w:sz="12" w:space="0" w:color="auto"/>
            </w:tcBorders>
            <w:noWrap/>
            <w:hideMark/>
          </w:tcPr>
          <w:p w14:paraId="2CC0971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73707C3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5,25</w:t>
            </w:r>
          </w:p>
        </w:tc>
        <w:tc>
          <w:tcPr>
            <w:tcW w:w="709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3D59E1F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1,09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single" w:sz="12" w:space="0" w:color="auto"/>
            </w:tcBorders>
          </w:tcPr>
          <w:p w14:paraId="3C3E52A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0,41</w:t>
            </w:r>
          </w:p>
        </w:tc>
      </w:tr>
      <w:tr w:rsidR="009E42D5" w:rsidRPr="00D730D1" w14:paraId="669655F9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FFA9C7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9839F3">
              <w:rPr>
                <w:rFonts w:eastAsia="Calibri"/>
                <w:b w:val="0"/>
                <w:sz w:val="26"/>
                <w:szCs w:val="26"/>
              </w:rPr>
              <w:t xml:space="preserve">50 </w:t>
            </w:r>
            <w:proofErr w:type="spellStart"/>
            <w:r w:rsidRPr="009839F3">
              <w:rPr>
                <w:rFonts w:eastAsia="Calibri"/>
                <w:b w:val="0"/>
                <w:sz w:val="26"/>
                <w:szCs w:val="26"/>
              </w:rPr>
              <w:t>кГр</w:t>
            </w:r>
            <w:proofErr w:type="spellEnd"/>
          </w:p>
        </w:tc>
        <w:tc>
          <w:tcPr>
            <w:tcW w:w="354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4C518DC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6FB99BA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144</w:t>
            </w:r>
            <w:r w:rsidRPr="009839F3">
              <w:rPr>
                <w:sz w:val="26"/>
                <w:szCs w:val="26"/>
                <w:lang w:val="en-US"/>
              </w:rPr>
              <w:t>,</w:t>
            </w:r>
            <w:r w:rsidRPr="009839F3">
              <w:rPr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3E955FF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2,3</w:t>
            </w:r>
          </w:p>
        </w:tc>
        <w:tc>
          <w:tcPr>
            <w:tcW w:w="708" w:type="dxa"/>
            <w:tcBorders>
              <w:top w:val="single" w:sz="12" w:space="0" w:color="auto"/>
              <w:bottom w:val="dotted" w:sz="4" w:space="0" w:color="auto"/>
            </w:tcBorders>
          </w:tcPr>
          <w:p w14:paraId="03902C6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0,76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4D0332F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0,95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0EC6401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0,96</w:t>
            </w:r>
          </w:p>
        </w:tc>
      </w:tr>
      <w:tr w:rsidR="009E42D5" w:rsidRPr="00D730D1" w14:paraId="35017D6C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306D2F9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67C675A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439DBAA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137</w:t>
            </w:r>
            <w:r w:rsidRPr="009839F3">
              <w:rPr>
                <w:sz w:val="26"/>
                <w:szCs w:val="26"/>
                <w:lang w:val="en-US"/>
              </w:rPr>
              <w:t>,</w:t>
            </w: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7F7F7F" w:themeColor="text1" w:themeTint="80"/>
            </w:tcBorders>
            <w:noWrap/>
            <w:hideMark/>
          </w:tcPr>
          <w:p w14:paraId="150D763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407D4A5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2,09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2199B91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1,08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7F7F7F" w:themeColor="text1" w:themeTint="80"/>
            </w:tcBorders>
          </w:tcPr>
          <w:p w14:paraId="215E2D6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0,61</w:t>
            </w:r>
          </w:p>
        </w:tc>
      </w:tr>
      <w:tr w:rsidR="009E42D5" w:rsidRPr="00D730D1" w14:paraId="7EFE8878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7F7F7F" w:themeColor="text1" w:themeTint="80"/>
              <w:bottom w:val="dotted" w:sz="4" w:space="0" w:color="auto"/>
            </w:tcBorders>
            <w:noWrap/>
            <w:hideMark/>
          </w:tcPr>
          <w:p w14:paraId="1535756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7F7F7F" w:themeColor="text1" w:themeTint="80"/>
              <w:bottom w:val="dotted" w:sz="4" w:space="0" w:color="auto"/>
            </w:tcBorders>
            <w:noWrap/>
            <w:hideMark/>
          </w:tcPr>
          <w:p w14:paraId="3EE48EE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614A57F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131</w:t>
            </w:r>
            <w:r w:rsidRPr="009839F3">
              <w:rPr>
                <w:sz w:val="26"/>
                <w:szCs w:val="26"/>
                <w:lang w:val="en-US"/>
              </w:rPr>
              <w:t>,</w:t>
            </w:r>
            <w:r w:rsidRPr="009839F3">
              <w:rPr>
                <w:sz w:val="26"/>
                <w:szCs w:val="26"/>
              </w:rPr>
              <w:t>9</w:t>
            </w:r>
          </w:p>
        </w:tc>
        <w:tc>
          <w:tcPr>
            <w:tcW w:w="567" w:type="dxa"/>
            <w:tcBorders>
              <w:top w:val="dotted" w:sz="4" w:space="0" w:color="7F7F7F" w:themeColor="text1" w:themeTint="80"/>
              <w:bottom w:val="dotted" w:sz="4" w:space="0" w:color="auto"/>
            </w:tcBorders>
            <w:noWrap/>
            <w:hideMark/>
          </w:tcPr>
          <w:p w14:paraId="7C1E16E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2,3</w:t>
            </w:r>
          </w:p>
        </w:tc>
        <w:tc>
          <w:tcPr>
            <w:tcW w:w="708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2961197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3,36</w:t>
            </w:r>
          </w:p>
        </w:tc>
        <w:tc>
          <w:tcPr>
            <w:tcW w:w="709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0D1A048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1,08</w:t>
            </w:r>
          </w:p>
        </w:tc>
        <w:tc>
          <w:tcPr>
            <w:tcW w:w="1276" w:type="dxa"/>
            <w:tcBorders>
              <w:top w:val="dotted" w:sz="4" w:space="0" w:color="7F7F7F" w:themeColor="text1" w:themeTint="80"/>
              <w:bottom w:val="dotted" w:sz="4" w:space="0" w:color="auto"/>
            </w:tcBorders>
          </w:tcPr>
          <w:p w14:paraId="3A2D82C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0,50</w:t>
            </w:r>
          </w:p>
        </w:tc>
      </w:tr>
      <w:tr w:rsidR="009E42D5" w:rsidRPr="00D730D1" w14:paraId="08BE2086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05C659A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256B4C3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2058ACC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127,0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  <w:hideMark/>
          </w:tcPr>
          <w:p w14:paraId="04EA433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2,3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12" w:space="0" w:color="auto"/>
            </w:tcBorders>
          </w:tcPr>
          <w:p w14:paraId="2A21496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4,64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5A0AE07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1,08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6E53325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0,43</w:t>
            </w:r>
          </w:p>
        </w:tc>
      </w:tr>
      <w:tr w:rsidR="009E42D5" w:rsidRPr="00D730D1" w14:paraId="7F301F80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00F2791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9839F3">
              <w:rPr>
                <w:rFonts w:eastAsia="Calibri"/>
                <w:b w:val="0"/>
                <w:sz w:val="26"/>
                <w:szCs w:val="26"/>
              </w:rPr>
              <w:t xml:space="preserve">200 </w:t>
            </w:r>
            <w:proofErr w:type="spellStart"/>
            <w:r w:rsidRPr="009839F3">
              <w:rPr>
                <w:rFonts w:eastAsia="Calibri"/>
                <w:b w:val="0"/>
                <w:sz w:val="26"/>
                <w:szCs w:val="26"/>
              </w:rPr>
              <w:t>кГр</w:t>
            </w:r>
            <w:proofErr w:type="spellEnd"/>
          </w:p>
        </w:tc>
        <w:tc>
          <w:tcPr>
            <w:tcW w:w="3544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711C3AF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630F579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135,7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  <w:hideMark/>
          </w:tcPr>
          <w:p w14:paraId="5E9F5DD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single" w:sz="12" w:space="0" w:color="auto"/>
              <w:bottom w:val="dotted" w:sz="4" w:space="0" w:color="auto"/>
            </w:tcBorders>
          </w:tcPr>
          <w:p w14:paraId="22DF1CB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0,39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645CEFF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0,83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5C6DE67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1,31</w:t>
            </w:r>
          </w:p>
        </w:tc>
      </w:tr>
      <w:tr w:rsidR="009E42D5" w:rsidRPr="00D730D1" w14:paraId="109050C4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  <w:hideMark/>
          </w:tcPr>
          <w:p w14:paraId="7435666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  <w:hideMark/>
          </w:tcPr>
          <w:p w14:paraId="3FA5CB9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68041C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  <w:lang w:val="en-US"/>
              </w:rPr>
              <w:t>128,4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  <w:hideMark/>
          </w:tcPr>
          <w:p w14:paraId="1168A55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  <w:lang w:eastAsia="ru-RU"/>
              </w:rPr>
            </w:pPr>
            <w:r w:rsidRPr="009839F3">
              <w:rPr>
                <w:sz w:val="26"/>
                <w:szCs w:val="26"/>
              </w:rPr>
              <w:t>2,1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769CEFD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1,17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7DA941F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6154E2D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0,78</w:t>
            </w:r>
          </w:p>
        </w:tc>
      </w:tr>
      <w:tr w:rsidR="009E42D5" w:rsidRPr="00D730D1" w14:paraId="27BBE9BD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B773B2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826349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6CBC7FB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123,1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67D4B4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FBEBA7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2,08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3052E5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1,05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68D0A7A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0,60</w:t>
            </w:r>
          </w:p>
        </w:tc>
      </w:tr>
      <w:tr w:rsidR="009E42D5" w:rsidRPr="00D730D1" w14:paraId="58DCB17B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6F02C31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5804060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2D671F8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118,5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6830EBE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12" w:space="0" w:color="auto"/>
            </w:tcBorders>
          </w:tcPr>
          <w:p w14:paraId="37D7252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2,95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53B85AD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1,06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62830ED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0,50</w:t>
            </w:r>
          </w:p>
        </w:tc>
      </w:tr>
      <w:tr w:rsidR="009E42D5" w:rsidRPr="00D730D1" w14:paraId="263FE541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2591AD0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9839F3">
              <w:rPr>
                <w:rFonts w:eastAsia="Calibri"/>
                <w:b w:val="0"/>
                <w:sz w:val="26"/>
                <w:szCs w:val="26"/>
              </w:rPr>
              <w:t xml:space="preserve">300 </w:t>
            </w:r>
            <w:proofErr w:type="spellStart"/>
            <w:r w:rsidRPr="009839F3">
              <w:rPr>
                <w:rFonts w:eastAsia="Calibri"/>
                <w:b w:val="0"/>
                <w:sz w:val="26"/>
                <w:szCs w:val="26"/>
              </w:rPr>
              <w:t>кГр</w:t>
            </w:r>
            <w:proofErr w:type="spellEnd"/>
          </w:p>
        </w:tc>
        <w:tc>
          <w:tcPr>
            <w:tcW w:w="3544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60A89EB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3FDEC2C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130,0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5FE236E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1,9</w:t>
            </w:r>
          </w:p>
        </w:tc>
        <w:tc>
          <w:tcPr>
            <w:tcW w:w="708" w:type="dxa"/>
            <w:tcBorders>
              <w:top w:val="single" w:sz="12" w:space="0" w:color="auto"/>
              <w:bottom w:val="dotted" w:sz="4" w:space="0" w:color="auto"/>
            </w:tcBorders>
          </w:tcPr>
          <w:p w14:paraId="046074F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0,31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0373DAB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0,79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0E9932D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1,53</w:t>
            </w:r>
          </w:p>
        </w:tc>
      </w:tr>
      <w:tr w:rsidR="009E42D5" w:rsidRPr="00D730D1" w14:paraId="384C1388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C4ABA3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59D6B46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1CD2FCB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124,5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65363F5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2,0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D28C94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1,10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0BF102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1,01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CDC3E3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0,79</w:t>
            </w:r>
          </w:p>
        </w:tc>
      </w:tr>
      <w:tr w:rsidR="009E42D5" w:rsidRPr="00D730D1" w14:paraId="7AEDB98C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599627C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08152F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2C598F4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120,5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2D94DE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58EBE4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2,13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027AE4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1,05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7D56830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0,58</w:t>
            </w:r>
          </w:p>
        </w:tc>
      </w:tr>
      <w:tr w:rsidR="009E42D5" w:rsidRPr="00D730D1" w14:paraId="142888EC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0CF4229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0CDF3ED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6B7A84F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116,1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564CB14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2,1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12" w:space="0" w:color="auto"/>
            </w:tcBorders>
          </w:tcPr>
          <w:p w14:paraId="573ADD9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3,12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0854DFE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1,06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3B1E4AC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0,49</w:t>
            </w:r>
          </w:p>
        </w:tc>
      </w:tr>
      <w:tr w:rsidR="009E42D5" w:rsidRPr="00D730D1" w14:paraId="0FD2E58C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72196F2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b w:val="0"/>
                <w:sz w:val="26"/>
                <w:szCs w:val="26"/>
                <w:lang w:eastAsia="ru-RU"/>
              </w:rPr>
            </w:pPr>
            <w:r w:rsidRPr="009839F3">
              <w:rPr>
                <w:rFonts w:eastAsia="Calibri"/>
                <w:b w:val="0"/>
                <w:sz w:val="26"/>
                <w:szCs w:val="26"/>
              </w:rPr>
              <w:t xml:space="preserve">400 </w:t>
            </w:r>
            <w:proofErr w:type="spellStart"/>
            <w:r w:rsidRPr="009839F3">
              <w:rPr>
                <w:rFonts w:eastAsia="Calibri"/>
                <w:b w:val="0"/>
                <w:sz w:val="26"/>
                <w:szCs w:val="26"/>
              </w:rPr>
              <w:t>кГр</w:t>
            </w:r>
            <w:proofErr w:type="spellEnd"/>
          </w:p>
        </w:tc>
        <w:tc>
          <w:tcPr>
            <w:tcW w:w="3544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54CAAF9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7EC028E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116</w:t>
            </w:r>
            <w:r w:rsidRPr="009839F3">
              <w:rPr>
                <w:sz w:val="26"/>
                <w:szCs w:val="26"/>
                <w:lang w:val="en-US"/>
              </w:rPr>
              <w:t>,</w:t>
            </w:r>
            <w:r w:rsidRPr="009839F3">
              <w:rPr>
                <w:sz w:val="26"/>
                <w:szCs w:val="26"/>
              </w:rPr>
              <w:t>6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2CEECE7C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single" w:sz="12" w:space="0" w:color="auto"/>
              <w:bottom w:val="dotted" w:sz="4" w:space="0" w:color="auto"/>
            </w:tcBorders>
          </w:tcPr>
          <w:p w14:paraId="6074427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0,14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67278E4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0,68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7389FD9A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2,04</w:t>
            </w:r>
          </w:p>
        </w:tc>
      </w:tr>
      <w:tr w:rsidR="009E42D5" w:rsidRPr="00D730D1" w14:paraId="0FDC1E87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8BCF53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418122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5A7D2D7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110,0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F46439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1,9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59AC58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0,66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D989A3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0,96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126034F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1,02</w:t>
            </w:r>
          </w:p>
        </w:tc>
      </w:tr>
      <w:tr w:rsidR="009E42D5" w:rsidRPr="00D730D1" w14:paraId="12A0B960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A8BE92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347B406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77635A3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104,2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398971F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2,2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8E5ACD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1,32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E241F4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5AD0AD9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0,75</w:t>
            </w:r>
          </w:p>
        </w:tc>
      </w:tr>
      <w:tr w:rsidR="009E42D5" w:rsidRPr="00D730D1" w14:paraId="25141CEB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3AF455D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A8DFB4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43ED113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98,8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8BAE0B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44CD0D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2,01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1F4664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1,04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1805798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0,61</w:t>
            </w:r>
          </w:p>
        </w:tc>
      </w:tr>
      <w:tr w:rsidR="009E42D5" w:rsidRPr="00D730D1" w14:paraId="2F73332C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0FA62AE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  <w:r w:rsidRPr="009839F3">
              <w:rPr>
                <w:rFonts w:eastAsia="Calibri"/>
                <w:b w:val="0"/>
                <w:sz w:val="26"/>
                <w:szCs w:val="26"/>
              </w:rPr>
              <w:t xml:space="preserve">600 </w:t>
            </w:r>
            <w:proofErr w:type="spellStart"/>
            <w:r w:rsidRPr="009839F3">
              <w:rPr>
                <w:rFonts w:eastAsia="Calibri"/>
                <w:b w:val="0"/>
                <w:sz w:val="26"/>
                <w:szCs w:val="26"/>
              </w:rPr>
              <w:t>кГр</w:t>
            </w:r>
            <w:proofErr w:type="spellEnd"/>
          </w:p>
        </w:tc>
        <w:tc>
          <w:tcPr>
            <w:tcW w:w="3544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74C9B1D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bottom w:val="dotted" w:sz="4" w:space="0" w:color="auto"/>
            </w:tcBorders>
          </w:tcPr>
          <w:p w14:paraId="78B88CF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95,4</w:t>
            </w:r>
          </w:p>
        </w:tc>
        <w:tc>
          <w:tcPr>
            <w:tcW w:w="567" w:type="dxa"/>
            <w:tcBorders>
              <w:top w:val="single" w:sz="12" w:space="0" w:color="auto"/>
              <w:bottom w:val="dotted" w:sz="4" w:space="0" w:color="auto"/>
            </w:tcBorders>
            <w:noWrap/>
          </w:tcPr>
          <w:p w14:paraId="5B042C4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1,9</w:t>
            </w:r>
          </w:p>
        </w:tc>
        <w:tc>
          <w:tcPr>
            <w:tcW w:w="708" w:type="dxa"/>
            <w:tcBorders>
              <w:top w:val="single" w:sz="12" w:space="0" w:color="auto"/>
              <w:bottom w:val="dotted" w:sz="4" w:space="0" w:color="auto"/>
            </w:tcBorders>
          </w:tcPr>
          <w:p w14:paraId="4A229BB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0,05</w:t>
            </w:r>
          </w:p>
        </w:tc>
        <w:tc>
          <w:tcPr>
            <w:tcW w:w="709" w:type="dxa"/>
            <w:tcBorders>
              <w:top w:val="single" w:sz="12" w:space="0" w:color="auto"/>
              <w:bottom w:val="dotted" w:sz="4" w:space="0" w:color="auto"/>
            </w:tcBorders>
          </w:tcPr>
          <w:p w14:paraId="2CBBCC9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0,56</w:t>
            </w:r>
          </w:p>
        </w:tc>
        <w:tc>
          <w:tcPr>
            <w:tcW w:w="1276" w:type="dxa"/>
            <w:tcBorders>
              <w:top w:val="single" w:sz="12" w:space="0" w:color="auto"/>
              <w:bottom w:val="dotted" w:sz="4" w:space="0" w:color="auto"/>
            </w:tcBorders>
          </w:tcPr>
          <w:p w14:paraId="3BA476E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3,78</w:t>
            </w:r>
          </w:p>
        </w:tc>
      </w:tr>
      <w:tr w:rsidR="009E42D5" w:rsidRPr="00D730D1" w14:paraId="4AA99BEC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17EE6FD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C70671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6F303F90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88,3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9035F7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2,4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1721E4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0,14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200D05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0,82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4445F3DF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1,98</w:t>
            </w:r>
          </w:p>
        </w:tc>
      </w:tr>
      <w:tr w:rsidR="009E42D5" w:rsidRPr="00D730D1" w14:paraId="5651317B" w14:textId="77777777" w:rsidTr="002024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67CF901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0D796A7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dotted" w:sz="4" w:space="0" w:color="auto"/>
              <w:bottom w:val="dotted" w:sz="4" w:space="0" w:color="auto"/>
            </w:tcBorders>
          </w:tcPr>
          <w:p w14:paraId="09BB4569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81,7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70627E3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2,4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D912993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0,30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4F4B05E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0,92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14:paraId="0A1EAFF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1,42</w:t>
            </w:r>
          </w:p>
        </w:tc>
      </w:tr>
      <w:tr w:rsidR="009E42D5" w:rsidRPr="00D730D1" w14:paraId="20C03EAE" w14:textId="77777777" w:rsidTr="002024B3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03E40F9B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rPr>
                <w:rFonts w:eastAsia="Calibri"/>
                <w:b w:val="0"/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5F377191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dotted" w:sz="4" w:space="0" w:color="auto"/>
              <w:bottom w:val="single" w:sz="12" w:space="0" w:color="auto"/>
            </w:tcBorders>
          </w:tcPr>
          <w:p w14:paraId="6D0CB3B8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  <w:lang w:val="en-US"/>
              </w:rPr>
              <w:t>76,8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12" w:space="0" w:color="auto"/>
            </w:tcBorders>
            <w:noWrap/>
          </w:tcPr>
          <w:p w14:paraId="1B579734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2,4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12" w:space="0" w:color="auto"/>
            </w:tcBorders>
          </w:tcPr>
          <w:p w14:paraId="0A505506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0,53</w:t>
            </w:r>
          </w:p>
        </w:tc>
        <w:tc>
          <w:tcPr>
            <w:tcW w:w="709" w:type="dxa"/>
            <w:tcBorders>
              <w:top w:val="dotted" w:sz="4" w:space="0" w:color="auto"/>
              <w:bottom w:val="single" w:sz="12" w:space="0" w:color="auto"/>
            </w:tcBorders>
          </w:tcPr>
          <w:p w14:paraId="46DA8452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0,97</w:t>
            </w:r>
          </w:p>
        </w:tc>
        <w:tc>
          <w:tcPr>
            <w:tcW w:w="1276" w:type="dxa"/>
            <w:tcBorders>
              <w:top w:val="dotted" w:sz="4" w:space="0" w:color="auto"/>
              <w:bottom w:val="single" w:sz="12" w:space="0" w:color="auto"/>
            </w:tcBorders>
          </w:tcPr>
          <w:p w14:paraId="48132005" w14:textId="77777777" w:rsidR="009E42D5" w:rsidRPr="009839F3" w:rsidRDefault="009E42D5" w:rsidP="002024B3">
            <w:pPr>
              <w:pStyle w:val="disstable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6"/>
              </w:rPr>
            </w:pPr>
            <w:r w:rsidRPr="009839F3">
              <w:rPr>
                <w:sz w:val="26"/>
                <w:szCs w:val="26"/>
              </w:rPr>
              <w:t>1,12</w:t>
            </w:r>
          </w:p>
        </w:tc>
      </w:tr>
    </w:tbl>
    <w:p w14:paraId="0A314B0B" w14:textId="77777777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Изучение кинетики неизотермической кристаллизации методом БСК</w:t>
      </w:r>
    </w:p>
    <w:p w14:paraId="20189075" w14:textId="0A62F42F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Зависимости относительной степени кристалличности и нормированной энтальпии холодной кристаллизации, отражающей полноту протекания нуклеации, для образцов линейного и сшитого </w:t>
      </w:r>
      <w:r w:rsidRPr="00D730D1">
        <w:rPr>
          <w:sz w:val="26"/>
          <w:szCs w:val="26"/>
          <w:lang w:val="en-US"/>
        </w:rPr>
        <w:t>PA</w:t>
      </w:r>
      <w:r w:rsidRPr="00D730D1">
        <w:rPr>
          <w:sz w:val="26"/>
          <w:szCs w:val="26"/>
        </w:rPr>
        <w:t xml:space="preserve">-12 показаны на рисунке 10а. С ростом плотности сшивки параметры </w:t>
      </w:r>
      <w:r w:rsidRPr="00D730D1">
        <w:rPr>
          <w:i/>
          <w:sz w:val="26"/>
          <w:szCs w:val="26"/>
        </w:rPr>
        <w:t>β</w:t>
      </w:r>
      <w:proofErr w:type="spellStart"/>
      <w:r w:rsidRPr="00D730D1">
        <w:rPr>
          <w:i/>
          <w:sz w:val="26"/>
          <w:szCs w:val="26"/>
          <w:vertAlign w:val="subscript"/>
          <w:lang w:val="en-US"/>
        </w:rPr>
        <w:t>crit</w:t>
      </w:r>
      <w:proofErr w:type="spellEnd"/>
      <w:r w:rsidRPr="00D730D1">
        <w:rPr>
          <w:sz w:val="26"/>
          <w:szCs w:val="26"/>
        </w:rPr>
        <w:t xml:space="preserve"> и </w:t>
      </w:r>
      <w:r w:rsidRPr="00D730D1">
        <w:rPr>
          <w:i/>
          <w:sz w:val="26"/>
          <w:szCs w:val="26"/>
        </w:rPr>
        <w:t>β</w:t>
      </w:r>
      <w:r w:rsidRPr="00D730D1">
        <w:rPr>
          <w:i/>
          <w:sz w:val="26"/>
          <w:szCs w:val="26"/>
          <w:vertAlign w:val="subscript"/>
        </w:rPr>
        <w:t>0</w:t>
      </w:r>
      <w:r w:rsidRPr="00D730D1">
        <w:rPr>
          <w:sz w:val="26"/>
          <w:szCs w:val="26"/>
        </w:rPr>
        <w:t xml:space="preserve"> монотонно снижаются: с 1658 К/с и 430 К/с соответственно для </w:t>
      </w:r>
      <w:r w:rsidRPr="00D730D1">
        <w:rPr>
          <w:sz w:val="26"/>
          <w:szCs w:val="26"/>
        </w:rPr>
        <w:lastRenderedPageBreak/>
        <w:t xml:space="preserve">линейного </w:t>
      </w:r>
      <w:r w:rsidRPr="00D730D1">
        <w:rPr>
          <w:sz w:val="26"/>
          <w:szCs w:val="26"/>
          <w:lang w:val="en-US"/>
        </w:rPr>
        <w:t>PA</w:t>
      </w:r>
      <w:r w:rsidRPr="00D730D1">
        <w:rPr>
          <w:sz w:val="26"/>
          <w:szCs w:val="26"/>
        </w:rPr>
        <w:t>-12 до 90 К/с и 7 К/</w:t>
      </w:r>
      <w:r w:rsidRPr="00D730D1">
        <w:rPr>
          <w:sz w:val="26"/>
          <w:szCs w:val="26"/>
          <w:lang w:val="en-US"/>
        </w:rPr>
        <w:t>c</w:t>
      </w:r>
      <w:r w:rsidRPr="00D730D1">
        <w:rPr>
          <w:sz w:val="26"/>
          <w:szCs w:val="26"/>
        </w:rPr>
        <w:t xml:space="preserve"> для густо</w:t>
      </w:r>
      <w:r w:rsidR="00841FA9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 xml:space="preserve">сшитого (соответствующего дозе облучения 600 </w:t>
      </w:r>
      <w:proofErr w:type="spellStart"/>
      <w:r w:rsidRPr="00D730D1">
        <w:rPr>
          <w:sz w:val="26"/>
          <w:szCs w:val="26"/>
        </w:rPr>
        <w:t>кГр</w:t>
      </w:r>
      <w:proofErr w:type="spellEnd"/>
      <w:r w:rsidRPr="00D730D1">
        <w:rPr>
          <w:sz w:val="26"/>
          <w:szCs w:val="26"/>
        </w:rPr>
        <w:t>).</w:t>
      </w:r>
    </w:p>
    <w:p w14:paraId="696A9977" w14:textId="66BF09C6" w:rsidR="009E42D5" w:rsidRPr="00D730D1" w:rsidRDefault="00B716C8" w:rsidP="009E42D5">
      <w:pPr>
        <w:pStyle w:val="abstract"/>
        <w:ind w:firstLine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04CB071" wp14:editId="565D3F32">
            <wp:extent cx="6264000" cy="2449239"/>
            <wp:effectExtent l="0" t="0" r="381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1"/>
                    <a:stretch/>
                  </pic:blipFill>
                  <pic:spPr bwMode="auto">
                    <a:xfrm>
                      <a:off x="0" y="0"/>
                      <a:ext cx="6264000" cy="244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E5694" w14:textId="144C3F70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b/>
          <w:i w:val="0"/>
          <w:sz w:val="26"/>
          <w:szCs w:val="26"/>
        </w:rPr>
        <w:t>Рисунок 10</w:t>
      </w:r>
      <w:r w:rsidRPr="00D730D1">
        <w:rPr>
          <w:i w:val="0"/>
          <w:sz w:val="26"/>
          <w:szCs w:val="26"/>
        </w:rPr>
        <w:t xml:space="preserve"> – а) Зависимости относительной степени кристалличности образца </w:t>
      </w:r>
      <w:r w:rsidRPr="005976A2">
        <w:rPr>
          <w:sz w:val="26"/>
          <w:szCs w:val="26"/>
        </w:rPr>
        <w:t>ϕ</w:t>
      </w:r>
      <w:r w:rsidRPr="00D730D1">
        <w:rPr>
          <w:i w:val="0"/>
          <w:sz w:val="26"/>
          <w:szCs w:val="26"/>
        </w:rPr>
        <w:t xml:space="preserve"> и нормированной энтальпии холодной кристаллизации </w:t>
      </w:r>
      <w:r w:rsidR="005976A2" w:rsidRPr="00D730D1">
        <w:rPr>
          <w:position w:val="-12"/>
          <w:sz w:val="26"/>
          <w:szCs w:val="26"/>
        </w:rPr>
        <w:object w:dxaOrig="1380" w:dyaOrig="380" w14:anchorId="2A1D06DF">
          <v:shape id="_x0000_i1035" type="#_x0000_t75" style="width:69.25pt;height:19.1pt" o:ole="">
            <v:imagedata r:id="rId39" o:title=""/>
          </v:shape>
          <o:OLEObject Type="Embed" ProgID="Equation.DSMT4" ShapeID="_x0000_i1035" DrawAspect="Content" ObjectID="_1802778473" r:id="rId40"/>
        </w:object>
      </w:r>
      <w:r w:rsidRPr="00D730D1">
        <w:rPr>
          <w:i w:val="0"/>
          <w:sz w:val="26"/>
          <w:szCs w:val="26"/>
        </w:rPr>
        <w:t xml:space="preserve"> от скорости предшествующего охлаждения линейного и сшитых образцов PA-12; б) температурная диаграмма значений полупериодов кристаллизации (закрашенные символы) и нуклеации (полые символы) образцов PA-12 с различной плотностью сшивки. Пунктирными линиями отмечено смещение температур плавления (</w:t>
      </w:r>
      <w:proofErr w:type="spellStart"/>
      <w:r w:rsidRPr="00D730D1">
        <w:rPr>
          <w:sz w:val="26"/>
          <w:szCs w:val="26"/>
        </w:rPr>
        <w:t>T</w:t>
      </w:r>
      <w:r w:rsidRPr="00D730D1">
        <w:rPr>
          <w:sz w:val="26"/>
          <w:szCs w:val="26"/>
          <w:vertAlign w:val="subscript"/>
        </w:rPr>
        <w:t>m</w:t>
      </w:r>
      <w:proofErr w:type="spellEnd"/>
      <w:r w:rsidRPr="00D730D1">
        <w:rPr>
          <w:i w:val="0"/>
          <w:sz w:val="26"/>
          <w:szCs w:val="26"/>
        </w:rPr>
        <w:t>) образцов, наблюда</w:t>
      </w:r>
      <w:r w:rsidR="005976A2">
        <w:rPr>
          <w:i w:val="0"/>
          <w:sz w:val="26"/>
          <w:szCs w:val="26"/>
        </w:rPr>
        <w:t>емое с ростом плотности сшивки.</w:t>
      </w:r>
    </w:p>
    <w:p w14:paraId="249C3845" w14:textId="77777777" w:rsidR="009E42D5" w:rsidRPr="00D730D1" w:rsidRDefault="009E42D5" w:rsidP="009E42D5">
      <w:pPr>
        <w:pStyle w:val="abstractsubtitle"/>
        <w:rPr>
          <w:sz w:val="26"/>
          <w:szCs w:val="26"/>
        </w:rPr>
      </w:pPr>
      <w:r w:rsidRPr="00D730D1">
        <w:rPr>
          <w:sz w:val="26"/>
          <w:szCs w:val="26"/>
        </w:rPr>
        <w:t>Изучение кинетики изотермической кристаллизации методом БСК</w:t>
      </w:r>
    </w:p>
    <w:p w14:paraId="18277401" w14:textId="754558B7" w:rsidR="009E42D5" w:rsidRPr="00D730D1" w:rsidRDefault="003B0DB7" w:rsidP="009E42D5">
      <w:pPr>
        <w:pStyle w:val="abstract"/>
        <w:rPr>
          <w:sz w:val="26"/>
          <w:szCs w:val="26"/>
        </w:rPr>
      </w:pPr>
      <w:r>
        <w:rPr>
          <w:sz w:val="26"/>
          <w:szCs w:val="26"/>
        </w:rPr>
        <w:t>При</w:t>
      </w:r>
      <w:r w:rsidR="009E42D5" w:rsidRPr="00D730D1">
        <w:rPr>
          <w:sz w:val="26"/>
          <w:szCs w:val="26"/>
        </w:rPr>
        <w:t xml:space="preserve"> изучени</w:t>
      </w:r>
      <w:r>
        <w:rPr>
          <w:sz w:val="26"/>
          <w:szCs w:val="26"/>
        </w:rPr>
        <w:t>и</w:t>
      </w:r>
      <w:r w:rsidR="009E42D5" w:rsidRPr="00D730D1">
        <w:rPr>
          <w:sz w:val="26"/>
          <w:szCs w:val="26"/>
        </w:rPr>
        <w:t xml:space="preserve"> кинетики изотермической кристаллизации для каждого образца </w:t>
      </w:r>
      <w:r w:rsidR="009E42D5" w:rsidRPr="00D730D1">
        <w:rPr>
          <w:sz w:val="26"/>
          <w:szCs w:val="26"/>
          <w:lang w:val="en-US"/>
        </w:rPr>
        <w:t>PA</w:t>
      </w:r>
      <w:r w:rsidR="009E42D5" w:rsidRPr="00D730D1">
        <w:rPr>
          <w:sz w:val="26"/>
          <w:szCs w:val="26"/>
        </w:rPr>
        <w:t xml:space="preserve">-12 были подобраны параметры температурной программы, схема которой представлена на рисунке 3а. В частности, оптимальная скорость нагревания была выбрана равной 12000 К/с для образцов с дозой облучения 0 </w:t>
      </w:r>
      <w:proofErr w:type="spellStart"/>
      <w:r w:rsidR="009E42D5" w:rsidRPr="00D730D1">
        <w:rPr>
          <w:sz w:val="26"/>
          <w:szCs w:val="26"/>
        </w:rPr>
        <w:t>кГр</w:t>
      </w:r>
      <w:proofErr w:type="spellEnd"/>
      <w:r w:rsidR="009E42D5" w:rsidRPr="00D730D1">
        <w:rPr>
          <w:sz w:val="26"/>
          <w:szCs w:val="26"/>
        </w:rPr>
        <w:t xml:space="preserve"> (линейный </w:t>
      </w:r>
      <w:r w:rsidR="009E42D5" w:rsidRPr="00D730D1">
        <w:rPr>
          <w:sz w:val="26"/>
          <w:szCs w:val="26"/>
          <w:lang w:val="en-US"/>
        </w:rPr>
        <w:t>PA</w:t>
      </w:r>
      <w:r w:rsidR="009E42D5" w:rsidRPr="00D730D1">
        <w:rPr>
          <w:sz w:val="26"/>
          <w:szCs w:val="26"/>
        </w:rPr>
        <w:t xml:space="preserve">-12) и 50 </w:t>
      </w:r>
      <w:proofErr w:type="spellStart"/>
      <w:r w:rsidR="009E42D5" w:rsidRPr="00D730D1">
        <w:rPr>
          <w:sz w:val="26"/>
          <w:szCs w:val="26"/>
        </w:rPr>
        <w:t>кГр</w:t>
      </w:r>
      <w:proofErr w:type="spellEnd"/>
      <w:r w:rsidR="009E42D5" w:rsidRPr="00D730D1">
        <w:rPr>
          <w:sz w:val="26"/>
          <w:szCs w:val="26"/>
        </w:rPr>
        <w:t xml:space="preserve">, 7000 К/с – 200 </w:t>
      </w:r>
      <w:proofErr w:type="spellStart"/>
      <w:r w:rsidR="009E42D5" w:rsidRPr="00D730D1">
        <w:rPr>
          <w:sz w:val="26"/>
          <w:szCs w:val="26"/>
        </w:rPr>
        <w:t>кГр</w:t>
      </w:r>
      <w:proofErr w:type="spellEnd"/>
      <w:r w:rsidR="009E42D5" w:rsidRPr="00D730D1">
        <w:rPr>
          <w:sz w:val="26"/>
          <w:szCs w:val="26"/>
        </w:rPr>
        <w:t xml:space="preserve">, 5000 К/с – 300 и 400 </w:t>
      </w:r>
      <w:proofErr w:type="spellStart"/>
      <w:r w:rsidR="009E42D5" w:rsidRPr="00D730D1">
        <w:rPr>
          <w:sz w:val="26"/>
          <w:szCs w:val="26"/>
        </w:rPr>
        <w:t>кГр</w:t>
      </w:r>
      <w:proofErr w:type="spellEnd"/>
      <w:r w:rsidR="009E42D5" w:rsidRPr="00D730D1">
        <w:rPr>
          <w:sz w:val="26"/>
          <w:szCs w:val="26"/>
        </w:rPr>
        <w:t xml:space="preserve"> и 3000 К/с – 600 </w:t>
      </w:r>
      <w:proofErr w:type="spellStart"/>
      <w:r w:rsidR="009E42D5" w:rsidRPr="00D730D1">
        <w:rPr>
          <w:sz w:val="26"/>
          <w:szCs w:val="26"/>
        </w:rPr>
        <w:t>кГр</w:t>
      </w:r>
      <w:proofErr w:type="spellEnd"/>
      <w:r w:rsidR="009E42D5" w:rsidRPr="00D730D1">
        <w:rPr>
          <w:sz w:val="26"/>
          <w:szCs w:val="26"/>
        </w:rPr>
        <w:t>.</w:t>
      </w:r>
    </w:p>
    <w:p w14:paraId="3C9A0209" w14:textId="10265B4F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Температурная диаграмма значений полупериодов кристаллизации и нуклеации характеризуется наличием двух близких друг к другу минимумов (Рисунок 10б). Это объясняется преимущественным образованием двух различных полиморфных форм </w:t>
      </w:r>
      <w:r w:rsidRPr="00D730D1">
        <w:rPr>
          <w:sz w:val="26"/>
          <w:szCs w:val="26"/>
          <w:lang w:val="en-US"/>
        </w:rPr>
        <w:t>PA</w:t>
      </w:r>
      <w:r w:rsidRPr="00D730D1">
        <w:rPr>
          <w:sz w:val="26"/>
          <w:szCs w:val="26"/>
        </w:rPr>
        <w:t xml:space="preserve">-12. Форма </w:t>
      </w:r>
      <w:r w:rsidRPr="00D730D1">
        <w:rPr>
          <w:i/>
          <w:sz w:val="26"/>
          <w:szCs w:val="26"/>
          <w:lang w:val="en-US"/>
        </w:rPr>
        <w:t>γ</w:t>
      </w:r>
      <w:r w:rsidRPr="00D730D1">
        <w:rPr>
          <w:i/>
          <w:sz w:val="26"/>
          <w:szCs w:val="26"/>
        </w:rPr>
        <w:t xml:space="preserve">’ </w:t>
      </w:r>
      <w:r w:rsidRPr="00D730D1">
        <w:rPr>
          <w:sz w:val="26"/>
          <w:szCs w:val="26"/>
        </w:rPr>
        <w:t xml:space="preserve">образуется при быстром охлаждении из расплава с максимумом скорости кристаллизации около 65 °C. </w:t>
      </w:r>
      <w:proofErr w:type="spellStart"/>
      <w:r w:rsidRPr="00D730D1">
        <w:rPr>
          <w:sz w:val="26"/>
          <w:szCs w:val="26"/>
        </w:rPr>
        <w:t>Полиморф</w:t>
      </w:r>
      <w:proofErr w:type="spellEnd"/>
      <w:r w:rsidRPr="00D730D1">
        <w:rPr>
          <w:sz w:val="26"/>
          <w:szCs w:val="26"/>
        </w:rPr>
        <w:t xml:space="preserve"> </w:t>
      </w:r>
      <w:r w:rsidRPr="00D730D1">
        <w:rPr>
          <w:i/>
          <w:sz w:val="26"/>
          <w:szCs w:val="26"/>
          <w:lang w:val="en-US"/>
        </w:rPr>
        <w:t>γ</w:t>
      </w:r>
      <w:r w:rsidRPr="00D730D1">
        <w:rPr>
          <w:sz w:val="26"/>
          <w:szCs w:val="26"/>
        </w:rPr>
        <w:t xml:space="preserve"> более стабилен и образуется при медленном охлаждении, максимальная скорость общей кристаллизации этой формы лежит в области вблизи 110 °C.</w:t>
      </w:r>
    </w:p>
    <w:p w14:paraId="7B4CEB88" w14:textId="3E63D874" w:rsidR="009E42D5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Рост плотности сшивки PA-12 приводит к монотонному увеличению значений 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c</w:t>
      </w:r>
      <w:proofErr w:type="spellEnd"/>
      <w:r w:rsidRPr="00D730D1">
        <w:rPr>
          <w:sz w:val="26"/>
          <w:szCs w:val="26"/>
        </w:rPr>
        <w:t xml:space="preserve"> и 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n</w:t>
      </w:r>
      <w:proofErr w:type="spellEnd"/>
      <w:r w:rsidRPr="00D730D1">
        <w:rPr>
          <w:sz w:val="26"/>
          <w:szCs w:val="26"/>
        </w:rPr>
        <w:t>. Этот результат согласуется с характером изменения параметров, полученных в результате анализа кинетики неизотермической кристаллизации. Кроме того, увеличение плотности сшивки PA-12 не приводит к явному смещению положений максимумов общей скорости кристаллизации и нуклеации (Рисунок 10б). Важно иметь в виду</w:t>
      </w:r>
      <w:r w:rsidR="00E11BB5">
        <w:rPr>
          <w:sz w:val="26"/>
          <w:szCs w:val="26"/>
        </w:rPr>
        <w:t xml:space="preserve">, что с ростом плотности сшивки происходит </w:t>
      </w:r>
      <w:r w:rsidR="00E11BB5" w:rsidRPr="00D730D1">
        <w:rPr>
          <w:sz w:val="26"/>
          <w:szCs w:val="26"/>
        </w:rPr>
        <w:t>повышение температуры стеклования и понижение температуры плавления</w:t>
      </w:r>
      <w:r w:rsidR="00E11BB5">
        <w:rPr>
          <w:sz w:val="26"/>
          <w:szCs w:val="26"/>
        </w:rPr>
        <w:t>, что сужает</w:t>
      </w:r>
      <w:r w:rsidR="00E11BB5" w:rsidRPr="00D730D1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границы так называемого тем</w:t>
      </w:r>
      <w:r w:rsidR="00E11BB5">
        <w:rPr>
          <w:sz w:val="26"/>
          <w:szCs w:val="26"/>
        </w:rPr>
        <w:t>пературного окна кристаллизации.</w:t>
      </w:r>
      <w:r w:rsidRPr="00D730D1">
        <w:rPr>
          <w:sz w:val="26"/>
          <w:szCs w:val="26"/>
        </w:rPr>
        <w:t xml:space="preserve"> </w:t>
      </w:r>
      <w:r w:rsidR="00E11BB5">
        <w:rPr>
          <w:sz w:val="26"/>
          <w:szCs w:val="26"/>
        </w:rPr>
        <w:t>Э</w:t>
      </w:r>
      <w:r w:rsidRPr="00D730D1">
        <w:rPr>
          <w:sz w:val="26"/>
          <w:szCs w:val="26"/>
        </w:rPr>
        <w:t xml:space="preserve">то является причиной увеличения наклона обеих ветвей зависимостей </w:t>
      </w:r>
      <w:proofErr w:type="spellStart"/>
      <w:r w:rsidRPr="00940D35">
        <w:rPr>
          <w:sz w:val="26"/>
          <w:szCs w:val="26"/>
          <w:lang w:val="en-US"/>
        </w:rPr>
        <w:t>lg</w:t>
      </w:r>
      <w:r w:rsidRPr="00940D35">
        <w:rPr>
          <w:i/>
          <w:sz w:val="26"/>
          <w:szCs w:val="26"/>
          <w:lang w:val="en-US"/>
        </w:rPr>
        <w:t>τ</w:t>
      </w:r>
      <w:proofErr w:type="spellEnd"/>
      <w:r w:rsidRPr="00D730D1">
        <w:rPr>
          <w:sz w:val="26"/>
          <w:szCs w:val="26"/>
        </w:rPr>
        <w:t xml:space="preserve"> от температуры.</w:t>
      </w:r>
    </w:p>
    <w:p w14:paraId="4C2A58CB" w14:textId="77777777" w:rsidR="005976A2" w:rsidRDefault="005976A2" w:rsidP="009E42D5">
      <w:pPr>
        <w:pStyle w:val="abstract"/>
        <w:rPr>
          <w:sz w:val="26"/>
          <w:szCs w:val="26"/>
        </w:rPr>
      </w:pPr>
    </w:p>
    <w:p w14:paraId="0F9D4AED" w14:textId="77777777" w:rsidR="005976A2" w:rsidRPr="00D730D1" w:rsidRDefault="005976A2" w:rsidP="009E42D5">
      <w:pPr>
        <w:pStyle w:val="abstract"/>
        <w:rPr>
          <w:sz w:val="26"/>
          <w:szCs w:val="26"/>
        </w:rPr>
      </w:pPr>
    </w:p>
    <w:p w14:paraId="5865B43A" w14:textId="77777777" w:rsidR="009E42D5" w:rsidRPr="00D730D1" w:rsidRDefault="009E42D5" w:rsidP="009E42D5">
      <w:pPr>
        <w:pStyle w:val="3"/>
        <w:rPr>
          <w:sz w:val="26"/>
          <w:szCs w:val="26"/>
        </w:rPr>
      </w:pPr>
      <w:r w:rsidRPr="00D730D1">
        <w:rPr>
          <w:sz w:val="26"/>
          <w:szCs w:val="26"/>
        </w:rPr>
        <w:lastRenderedPageBreak/>
        <w:t>Теоретический анализ (раздел 4.4)</w:t>
      </w:r>
    </w:p>
    <w:p w14:paraId="50C008C2" w14:textId="6D9020D0" w:rsidR="009E42D5" w:rsidRPr="003E17C9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Результаты исследования говорят о наличии достаточно общих закономерностей кинетики кристаллизации сшитых полимеров. С ростом плотности поперечных связей происходит монотонное падение общей скорости кристаллизации, что было показано на примере </w:t>
      </w:r>
      <w:r w:rsidR="00D6165F">
        <w:rPr>
          <w:sz w:val="26"/>
          <w:szCs w:val="26"/>
        </w:rPr>
        <w:t>трех</w:t>
      </w:r>
      <w:r w:rsidR="00D6165F" w:rsidRPr="00D6165F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быстро</w:t>
      </w:r>
      <w:r w:rsidR="00397048" w:rsidRPr="00397048">
        <w:rPr>
          <w:sz w:val="26"/>
          <w:szCs w:val="26"/>
        </w:rPr>
        <w:t xml:space="preserve"> </w:t>
      </w:r>
      <w:r w:rsidRPr="00D730D1">
        <w:rPr>
          <w:sz w:val="26"/>
          <w:szCs w:val="26"/>
        </w:rPr>
        <w:t>кристал</w:t>
      </w:r>
      <w:r w:rsidRPr="003E17C9">
        <w:rPr>
          <w:sz w:val="26"/>
          <w:szCs w:val="26"/>
        </w:rPr>
        <w:t>лизующихся полимеров – PCL, PBT и PA-12</w:t>
      </w:r>
      <w:r w:rsidR="00E11BB5">
        <w:rPr>
          <w:sz w:val="26"/>
          <w:szCs w:val="26"/>
        </w:rPr>
        <w:t xml:space="preserve"> путем</w:t>
      </w:r>
      <w:r w:rsidR="00143757" w:rsidRPr="003E17C9">
        <w:rPr>
          <w:sz w:val="26"/>
          <w:szCs w:val="26"/>
        </w:rPr>
        <w:t xml:space="preserve"> </w:t>
      </w:r>
      <w:r w:rsidR="00E11BB5">
        <w:rPr>
          <w:sz w:val="26"/>
          <w:szCs w:val="26"/>
        </w:rPr>
        <w:t>экспериментального определения</w:t>
      </w:r>
      <w:r w:rsidRPr="003E17C9">
        <w:rPr>
          <w:sz w:val="26"/>
          <w:szCs w:val="26"/>
        </w:rPr>
        <w:t xml:space="preserve"> таких параметров, как </w:t>
      </w:r>
      <w:r w:rsidR="00E11BB5" w:rsidRPr="003E17C9">
        <w:rPr>
          <w:sz w:val="26"/>
          <w:szCs w:val="26"/>
        </w:rPr>
        <w:t xml:space="preserve">полупериоды кристаллизации </w:t>
      </w:r>
      <w:proofErr w:type="spellStart"/>
      <w:r w:rsidR="00E11BB5" w:rsidRPr="003E17C9">
        <w:rPr>
          <w:i/>
          <w:sz w:val="26"/>
          <w:szCs w:val="26"/>
        </w:rPr>
        <w:t>τ</w:t>
      </w:r>
      <w:r w:rsidR="00E11BB5" w:rsidRPr="003E17C9">
        <w:rPr>
          <w:i/>
          <w:sz w:val="26"/>
          <w:szCs w:val="26"/>
          <w:vertAlign w:val="subscript"/>
        </w:rPr>
        <w:t>c</w:t>
      </w:r>
      <w:proofErr w:type="spellEnd"/>
      <w:r w:rsidR="00E11BB5" w:rsidRPr="003E17C9">
        <w:rPr>
          <w:sz w:val="26"/>
          <w:szCs w:val="26"/>
        </w:rPr>
        <w:t xml:space="preserve">, определенные в широком диапазоне температур, а также </w:t>
      </w:r>
      <w:r w:rsidRPr="003E17C9">
        <w:rPr>
          <w:sz w:val="26"/>
          <w:szCs w:val="26"/>
        </w:rPr>
        <w:t xml:space="preserve">критическая и характеристическая скорости охлаждения </w:t>
      </w:r>
      <w:r w:rsidRPr="003E17C9">
        <w:rPr>
          <w:i/>
          <w:sz w:val="26"/>
          <w:szCs w:val="26"/>
        </w:rPr>
        <w:t>β</w:t>
      </w:r>
      <w:proofErr w:type="spellStart"/>
      <w:r w:rsidRPr="003E17C9">
        <w:rPr>
          <w:i/>
          <w:sz w:val="26"/>
          <w:szCs w:val="26"/>
          <w:vertAlign w:val="subscript"/>
        </w:rPr>
        <w:t>crit</w:t>
      </w:r>
      <w:proofErr w:type="spellEnd"/>
      <w:r w:rsidRPr="003E17C9">
        <w:rPr>
          <w:i/>
          <w:sz w:val="26"/>
          <w:szCs w:val="26"/>
          <w:vertAlign w:val="subscript"/>
        </w:rPr>
        <w:t>.</w:t>
      </w:r>
      <w:r w:rsidRPr="003E17C9">
        <w:rPr>
          <w:sz w:val="26"/>
          <w:szCs w:val="26"/>
        </w:rPr>
        <w:t xml:space="preserve"> и </w:t>
      </w:r>
      <w:r w:rsidRPr="003E17C9">
        <w:rPr>
          <w:i/>
          <w:sz w:val="26"/>
          <w:szCs w:val="26"/>
        </w:rPr>
        <w:t>β</w:t>
      </w:r>
      <w:r w:rsidRPr="003E17C9">
        <w:rPr>
          <w:i/>
          <w:sz w:val="26"/>
          <w:szCs w:val="26"/>
          <w:vertAlign w:val="subscript"/>
        </w:rPr>
        <w:t>0</w:t>
      </w:r>
      <w:r w:rsidRPr="003E17C9">
        <w:rPr>
          <w:sz w:val="26"/>
          <w:szCs w:val="26"/>
        </w:rPr>
        <w:t>. Полученные данные дополн</w:t>
      </w:r>
      <w:r w:rsidR="007D0A1E">
        <w:rPr>
          <w:sz w:val="26"/>
          <w:szCs w:val="26"/>
        </w:rPr>
        <w:t xml:space="preserve">ительно подтверждаются </w:t>
      </w:r>
      <w:r w:rsidRPr="003E17C9">
        <w:rPr>
          <w:sz w:val="26"/>
          <w:szCs w:val="26"/>
        </w:rPr>
        <w:t>результатами анализа неизотермической кинетики</w:t>
      </w:r>
      <w:r w:rsidR="007D0A1E" w:rsidRPr="007D0A1E">
        <w:rPr>
          <w:sz w:val="26"/>
          <w:szCs w:val="26"/>
        </w:rPr>
        <w:t xml:space="preserve"> </w:t>
      </w:r>
      <w:r w:rsidR="007D0A1E" w:rsidRPr="003E17C9">
        <w:rPr>
          <w:sz w:val="26"/>
          <w:szCs w:val="26"/>
        </w:rPr>
        <w:t>кристаллизации</w:t>
      </w:r>
      <w:r w:rsidRPr="003E17C9">
        <w:rPr>
          <w:sz w:val="26"/>
          <w:szCs w:val="26"/>
        </w:rPr>
        <w:t>. Кроме того, косвенным признак</w:t>
      </w:r>
      <w:r w:rsidR="00143757" w:rsidRPr="003E17C9">
        <w:rPr>
          <w:sz w:val="26"/>
          <w:szCs w:val="26"/>
        </w:rPr>
        <w:t>ом</w:t>
      </w:r>
      <w:r w:rsidRPr="003E17C9">
        <w:rPr>
          <w:sz w:val="26"/>
          <w:szCs w:val="26"/>
        </w:rPr>
        <w:t xml:space="preserve"> замедления кристаллизации можно считать монотонное падение значений температур плавления и кристаллизации (</w:t>
      </w:r>
      <w:proofErr w:type="spellStart"/>
      <w:r w:rsidRPr="003E17C9">
        <w:rPr>
          <w:i/>
          <w:sz w:val="26"/>
          <w:szCs w:val="26"/>
        </w:rPr>
        <w:t>T</w:t>
      </w:r>
      <w:r w:rsidRPr="003E17C9">
        <w:rPr>
          <w:i/>
          <w:sz w:val="26"/>
          <w:szCs w:val="26"/>
          <w:vertAlign w:val="subscript"/>
        </w:rPr>
        <w:t>m</w:t>
      </w:r>
      <w:proofErr w:type="spellEnd"/>
      <w:r w:rsidRPr="003E17C9">
        <w:rPr>
          <w:sz w:val="26"/>
          <w:szCs w:val="26"/>
        </w:rPr>
        <w:t xml:space="preserve"> и </w:t>
      </w:r>
      <w:proofErr w:type="spellStart"/>
      <w:r w:rsidRPr="003E17C9">
        <w:rPr>
          <w:i/>
          <w:sz w:val="26"/>
          <w:szCs w:val="26"/>
        </w:rPr>
        <w:t>T</w:t>
      </w:r>
      <w:r w:rsidRPr="003E17C9">
        <w:rPr>
          <w:i/>
          <w:sz w:val="26"/>
          <w:szCs w:val="26"/>
          <w:vertAlign w:val="subscript"/>
        </w:rPr>
        <w:t>c</w:t>
      </w:r>
      <w:proofErr w:type="spellEnd"/>
      <w:r w:rsidRPr="003E17C9">
        <w:rPr>
          <w:sz w:val="26"/>
          <w:szCs w:val="26"/>
        </w:rPr>
        <w:t>), наблюдаемое во всех случаях с увеличением плотности сшивки.</w:t>
      </w:r>
    </w:p>
    <w:p w14:paraId="721CE5B2" w14:textId="46DDB786" w:rsidR="009E42D5" w:rsidRPr="00D730D1" w:rsidRDefault="009E42D5" w:rsidP="009E42D5">
      <w:pPr>
        <w:pStyle w:val="abstract"/>
        <w:rPr>
          <w:sz w:val="26"/>
          <w:szCs w:val="26"/>
        </w:rPr>
      </w:pPr>
      <w:r w:rsidRPr="003E17C9">
        <w:rPr>
          <w:sz w:val="26"/>
          <w:szCs w:val="26"/>
        </w:rPr>
        <w:t xml:space="preserve">В работе впервые экспериментально показано, что скорость нуклеации имеет аналогичную тенденцию к замедлению с ростом плотности сшивки. Об этом свидетельствуют данные быстрой сканирующей калориметрии в изотермических и неизотермических условиях. </w:t>
      </w:r>
      <w:r w:rsidR="001F312F">
        <w:rPr>
          <w:sz w:val="26"/>
          <w:szCs w:val="26"/>
        </w:rPr>
        <w:t>Такая</w:t>
      </w:r>
      <w:r w:rsidRPr="003E17C9">
        <w:rPr>
          <w:sz w:val="26"/>
          <w:szCs w:val="26"/>
        </w:rPr>
        <w:t xml:space="preserve"> закономерность не является тривиально ожидаемой</w:t>
      </w:r>
      <w:r w:rsidR="00AB63ED" w:rsidRPr="003E17C9">
        <w:rPr>
          <w:sz w:val="26"/>
          <w:szCs w:val="26"/>
        </w:rPr>
        <w:t>:</w:t>
      </w:r>
      <w:r w:rsidRPr="003E17C9">
        <w:rPr>
          <w:sz w:val="26"/>
          <w:szCs w:val="26"/>
        </w:rPr>
        <w:t xml:space="preserve"> ранее исследователями делались и противоположные</w:t>
      </w:r>
      <w:r w:rsidRPr="00D730D1">
        <w:rPr>
          <w:sz w:val="26"/>
          <w:szCs w:val="26"/>
        </w:rPr>
        <w:t xml:space="preserve"> предположения о влиянии плотност</w:t>
      </w:r>
      <w:r w:rsidR="00143757">
        <w:rPr>
          <w:sz w:val="26"/>
          <w:szCs w:val="26"/>
        </w:rPr>
        <w:t>и сшивки на скорость нуклеации.</w:t>
      </w:r>
    </w:p>
    <w:p w14:paraId="59A4DB18" w14:textId="475CB5F8" w:rsidR="009E42D5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>Вышеуказанные закономерности носят общий характер для исследованных трех полимеров разной химической природы, полученных с помощью разных методов сшивки (</w:t>
      </w:r>
      <w:proofErr w:type="spellStart"/>
      <w:r w:rsidRPr="00D730D1">
        <w:rPr>
          <w:sz w:val="26"/>
          <w:szCs w:val="26"/>
        </w:rPr>
        <w:t>пероксидный</w:t>
      </w:r>
      <w:proofErr w:type="spellEnd"/>
      <w:r w:rsidRPr="00D730D1">
        <w:rPr>
          <w:sz w:val="26"/>
          <w:szCs w:val="26"/>
        </w:rPr>
        <w:t>, радиационный и метод трехмерной поликонденсации).</w:t>
      </w:r>
    </w:p>
    <w:p w14:paraId="4ABDC455" w14:textId="77777777" w:rsidR="00F44A5B" w:rsidRDefault="00F44A5B" w:rsidP="009E42D5">
      <w:pPr>
        <w:pStyle w:val="abstract"/>
        <w:rPr>
          <w:sz w:val="26"/>
          <w:szCs w:val="26"/>
        </w:rPr>
      </w:pPr>
    </w:p>
    <w:p w14:paraId="1C5DF405" w14:textId="650336DD" w:rsidR="00F44A5B" w:rsidRPr="00F44A5B" w:rsidRDefault="00F44A5B" w:rsidP="00F44A5B">
      <w:pPr>
        <w:pStyle w:val="abstract"/>
        <w:ind w:firstLine="0"/>
        <w:rPr>
          <w:i/>
          <w:sz w:val="26"/>
          <w:szCs w:val="26"/>
        </w:rPr>
      </w:pPr>
      <w:r w:rsidRPr="00F44A5B">
        <w:rPr>
          <w:i/>
          <w:sz w:val="26"/>
          <w:szCs w:val="26"/>
        </w:rPr>
        <w:t>Интерпретация на основе классической теории нуклеации</w:t>
      </w:r>
    </w:p>
    <w:p w14:paraId="24760442" w14:textId="770952F8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 xml:space="preserve">Опираясь на положения классической теории нуклеации, можно вывести следующие соотношения, характеризующие значения 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n</w:t>
      </w:r>
      <w:proofErr w:type="spellEnd"/>
      <w:r w:rsidRPr="00D730D1">
        <w:rPr>
          <w:i/>
          <w:sz w:val="26"/>
          <w:szCs w:val="26"/>
        </w:rPr>
        <w:t xml:space="preserve"> </w:t>
      </w:r>
      <w:r w:rsidRPr="00D730D1">
        <w:rPr>
          <w:sz w:val="26"/>
          <w:szCs w:val="26"/>
        </w:rPr>
        <w:t>и</w:t>
      </w:r>
      <w:r w:rsidRPr="00D730D1">
        <w:rPr>
          <w:i/>
          <w:sz w:val="26"/>
          <w:szCs w:val="26"/>
        </w:rPr>
        <w:t xml:space="preserve"> 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c</w:t>
      </w:r>
      <w:proofErr w:type="spellEnd"/>
      <w:r w:rsidRPr="00D730D1">
        <w:rPr>
          <w:sz w:val="26"/>
          <w:szCs w:val="26"/>
        </w:rPr>
        <w:t>:</w:t>
      </w:r>
    </w:p>
    <w:p w14:paraId="5E8E17F7" w14:textId="77777777" w:rsidR="009E42D5" w:rsidRPr="00D730D1" w:rsidRDefault="009E42D5" w:rsidP="009E42D5">
      <w:pPr>
        <w:pStyle w:val="abstract"/>
        <w:jc w:val="center"/>
        <w:rPr>
          <w:sz w:val="26"/>
          <w:szCs w:val="26"/>
        </w:rPr>
      </w:pPr>
      <w:r w:rsidRPr="00D730D1">
        <w:rPr>
          <w:position w:val="-32"/>
          <w:sz w:val="26"/>
          <w:szCs w:val="26"/>
        </w:rPr>
        <w:object w:dxaOrig="3180" w:dyaOrig="780" w14:anchorId="369D4FEF">
          <v:shape id="_x0000_i1036" type="#_x0000_t75" style="width:156pt;height:42pt" o:ole="">
            <v:imagedata r:id="rId41" o:title=""/>
          </v:shape>
          <o:OLEObject Type="Embed" ProgID="Equation.DSMT4" ShapeID="_x0000_i1036" DrawAspect="Content" ObjectID="_1802778474" r:id="rId42"/>
        </w:object>
      </w:r>
    </w:p>
    <w:p w14:paraId="0C3A3D38" w14:textId="77777777" w:rsidR="009E42D5" w:rsidRPr="00D730D1" w:rsidRDefault="009E42D5" w:rsidP="009E42D5">
      <w:pPr>
        <w:pStyle w:val="abstract"/>
        <w:jc w:val="center"/>
        <w:rPr>
          <w:sz w:val="26"/>
          <w:szCs w:val="26"/>
        </w:rPr>
      </w:pPr>
      <w:r w:rsidRPr="00D730D1">
        <w:rPr>
          <w:position w:val="-68"/>
          <w:sz w:val="26"/>
          <w:szCs w:val="26"/>
        </w:rPr>
        <w:object w:dxaOrig="5319" w:dyaOrig="1540" w14:anchorId="4C106322">
          <v:shape id="_x0000_i1037" type="#_x0000_t75" style="width:276pt;height:84pt" o:ole="">
            <v:imagedata r:id="rId43" o:title=""/>
          </v:shape>
          <o:OLEObject Type="Embed" ProgID="Equation.DSMT4" ShapeID="_x0000_i1037" DrawAspect="Content" ObjectID="_1802778475" r:id="rId44"/>
        </w:object>
      </w:r>
    </w:p>
    <w:p w14:paraId="314B42B2" w14:textId="28B37212" w:rsidR="009E42D5" w:rsidRPr="00D730D1" w:rsidRDefault="009E42D5" w:rsidP="009E42D5">
      <w:pPr>
        <w:pStyle w:val="abstract"/>
        <w:ind w:firstLine="0"/>
        <w:rPr>
          <w:sz w:val="26"/>
          <w:szCs w:val="26"/>
        </w:rPr>
      </w:pPr>
      <w:r w:rsidRPr="00D730D1">
        <w:rPr>
          <w:sz w:val="26"/>
          <w:szCs w:val="26"/>
        </w:rPr>
        <w:t xml:space="preserve">где </w:t>
      </w:r>
      <w:proofErr w:type="spellStart"/>
      <w:r w:rsidRPr="00D730D1">
        <w:rPr>
          <w:i/>
          <w:sz w:val="26"/>
          <w:szCs w:val="26"/>
          <w:lang w:val="en-US"/>
        </w:rPr>
        <w:t>W</w:t>
      </w:r>
      <w:r w:rsidRPr="00D730D1">
        <w:rPr>
          <w:i/>
          <w:sz w:val="26"/>
          <w:szCs w:val="26"/>
          <w:vertAlign w:val="subscript"/>
          <w:lang w:val="en-US"/>
        </w:rPr>
        <w:t>c</w:t>
      </w:r>
      <w:proofErr w:type="spellEnd"/>
      <w:r w:rsidRPr="00D730D1">
        <w:rPr>
          <w:sz w:val="26"/>
          <w:szCs w:val="26"/>
        </w:rPr>
        <w:t xml:space="preserve"> – работа по образованию критического зародыша кристалла, </w:t>
      </w:r>
      <w:r w:rsidRPr="00D730D1">
        <w:rPr>
          <w:i/>
          <w:sz w:val="26"/>
          <w:szCs w:val="26"/>
        </w:rPr>
        <w:t>σ</w:t>
      </w:r>
      <w:r w:rsidRPr="00D730D1">
        <w:rPr>
          <w:sz w:val="26"/>
          <w:szCs w:val="26"/>
        </w:rPr>
        <w:t xml:space="preserve"> – поверхностная свободная энергия, </w:t>
      </w:r>
      <w:r w:rsidRPr="00D730D1">
        <w:rPr>
          <w:i/>
          <w:sz w:val="26"/>
          <w:szCs w:val="26"/>
          <w:lang w:val="en-US"/>
        </w:rPr>
        <w:t>k</w:t>
      </w:r>
      <w:r w:rsidRPr="00D730D1">
        <w:rPr>
          <w:i/>
          <w:sz w:val="26"/>
          <w:szCs w:val="26"/>
          <w:vertAlign w:val="subscript"/>
          <w:lang w:val="en-US"/>
        </w:rPr>
        <w:t>B</w:t>
      </w:r>
      <w:r w:rsidRPr="00D730D1">
        <w:rPr>
          <w:sz w:val="26"/>
          <w:szCs w:val="26"/>
        </w:rPr>
        <w:t xml:space="preserve"> – постоянная Больцмана, </w:t>
      </w:r>
      <w:r w:rsidRPr="00D730D1">
        <w:rPr>
          <w:i/>
          <w:sz w:val="26"/>
          <w:szCs w:val="26"/>
          <w:lang w:val="en-US"/>
        </w:rPr>
        <w:t>T</w:t>
      </w:r>
      <w:r w:rsidRPr="00D730D1">
        <w:rPr>
          <w:sz w:val="26"/>
          <w:szCs w:val="26"/>
        </w:rPr>
        <w:t xml:space="preserve"> – абсолютная температура, </w:t>
      </w:r>
      <w:r w:rsidRPr="00D730D1">
        <w:rPr>
          <w:i/>
          <w:sz w:val="26"/>
          <w:szCs w:val="26"/>
          <w:lang w:val="en-US"/>
        </w:rPr>
        <w:t>E</w:t>
      </w:r>
      <w:r w:rsidRPr="00D730D1">
        <w:rPr>
          <w:i/>
          <w:sz w:val="26"/>
          <w:szCs w:val="26"/>
          <w:vertAlign w:val="subscript"/>
          <w:lang w:val="en-US"/>
        </w:rPr>
        <w:t>D</w:t>
      </w:r>
      <w:r w:rsidRPr="00D730D1">
        <w:rPr>
          <w:sz w:val="26"/>
          <w:szCs w:val="26"/>
        </w:rPr>
        <w:t xml:space="preserve"> – энергия активации диффузии, зависящая от температуры, </w:t>
      </w:r>
      <w:r w:rsidRPr="00D730D1">
        <w:rPr>
          <w:i/>
          <w:sz w:val="26"/>
          <w:szCs w:val="26"/>
        </w:rPr>
        <w:t>Δµ</w:t>
      </w:r>
      <w:r w:rsidRPr="00D730D1">
        <w:rPr>
          <w:sz w:val="26"/>
          <w:szCs w:val="26"/>
        </w:rPr>
        <w:t xml:space="preserve"> – изменение химического потенциала частицы при переходе из жидкой фазы в кристаллическую,</w:t>
      </w:r>
      <w:r w:rsidRPr="00D730D1">
        <w:rPr>
          <w:i/>
          <w:sz w:val="26"/>
          <w:szCs w:val="26"/>
        </w:rPr>
        <w:t xml:space="preserve"> </w:t>
      </w:r>
      <w:r w:rsidRPr="00D730D1">
        <w:rPr>
          <w:i/>
          <w:sz w:val="26"/>
          <w:szCs w:val="26"/>
          <w:lang w:val="en-US"/>
        </w:rPr>
        <w:t>c</w:t>
      </w:r>
      <w:r w:rsidRPr="00D730D1">
        <w:rPr>
          <w:sz w:val="26"/>
          <w:szCs w:val="26"/>
        </w:rPr>
        <w:t xml:space="preserve"> – плотность числа </w:t>
      </w:r>
      <w:r w:rsidR="000714BD" w:rsidRPr="000714BD">
        <w:rPr>
          <w:sz w:val="26"/>
          <w:szCs w:val="26"/>
        </w:rPr>
        <w:t>структурных единиц, участвующих в кристаллизации</w:t>
      </w:r>
      <w:r w:rsidRPr="000714BD">
        <w:rPr>
          <w:sz w:val="26"/>
          <w:szCs w:val="26"/>
        </w:rPr>
        <w:t>,</w:t>
      </w:r>
      <w:r w:rsidRPr="00D730D1">
        <w:rPr>
          <w:sz w:val="26"/>
          <w:szCs w:val="26"/>
        </w:rPr>
        <w:t xml:space="preserve"> </w:t>
      </w:r>
      <w:r w:rsidRPr="00D730D1">
        <w:rPr>
          <w:i/>
          <w:sz w:val="26"/>
          <w:szCs w:val="26"/>
        </w:rPr>
        <w:t>n</w:t>
      </w:r>
      <w:r w:rsidRPr="00D730D1">
        <w:rPr>
          <w:sz w:val="26"/>
          <w:szCs w:val="26"/>
        </w:rPr>
        <w:t xml:space="preserve"> – число независимых направлений роста. Рассмотрение соотношений (11, 12) позволяет </w:t>
      </w:r>
      <w:r w:rsidR="001F312F">
        <w:rPr>
          <w:sz w:val="26"/>
          <w:szCs w:val="26"/>
        </w:rPr>
        <w:t>прийти к выводу</w:t>
      </w:r>
      <w:r w:rsidRPr="00D730D1">
        <w:rPr>
          <w:sz w:val="26"/>
          <w:szCs w:val="26"/>
        </w:rPr>
        <w:t xml:space="preserve">, что значения полупериодов 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n</w:t>
      </w:r>
      <w:proofErr w:type="spellEnd"/>
      <w:r w:rsidRPr="00D730D1">
        <w:rPr>
          <w:i/>
          <w:sz w:val="26"/>
          <w:szCs w:val="26"/>
        </w:rPr>
        <w:t xml:space="preserve"> </w:t>
      </w:r>
      <w:r w:rsidRPr="00D730D1">
        <w:rPr>
          <w:sz w:val="26"/>
          <w:szCs w:val="26"/>
        </w:rPr>
        <w:t>и</w:t>
      </w:r>
      <w:r w:rsidRPr="00D730D1">
        <w:rPr>
          <w:i/>
          <w:sz w:val="26"/>
          <w:szCs w:val="26"/>
        </w:rPr>
        <w:t xml:space="preserve"> </w:t>
      </w:r>
      <w:proofErr w:type="spellStart"/>
      <w:r w:rsidRPr="00D730D1">
        <w:rPr>
          <w:i/>
          <w:sz w:val="26"/>
          <w:szCs w:val="26"/>
        </w:rPr>
        <w:t>τ</w:t>
      </w:r>
      <w:r w:rsidRPr="00D730D1">
        <w:rPr>
          <w:i/>
          <w:sz w:val="26"/>
          <w:szCs w:val="26"/>
          <w:vertAlign w:val="subscript"/>
        </w:rPr>
        <w:t>c</w:t>
      </w:r>
      <w:proofErr w:type="spellEnd"/>
      <w:r w:rsidRPr="00D730D1">
        <w:rPr>
          <w:sz w:val="26"/>
          <w:szCs w:val="26"/>
        </w:rPr>
        <w:t xml:space="preserve"> </w:t>
      </w:r>
      <w:r w:rsidR="001F312F">
        <w:rPr>
          <w:sz w:val="26"/>
          <w:szCs w:val="26"/>
        </w:rPr>
        <w:t>быстро возрастают с увеличением</w:t>
      </w:r>
      <w:r w:rsidRPr="00D730D1">
        <w:rPr>
          <w:sz w:val="26"/>
          <w:szCs w:val="26"/>
        </w:rPr>
        <w:t xml:space="preserve"> </w:t>
      </w:r>
      <w:r w:rsidRPr="00440884">
        <w:rPr>
          <w:sz w:val="26"/>
          <w:szCs w:val="26"/>
        </w:rPr>
        <w:t xml:space="preserve">двух параметров: работы по образованию критического зародыша </w:t>
      </w:r>
      <w:proofErr w:type="spellStart"/>
      <w:r w:rsidRPr="00440884">
        <w:rPr>
          <w:i/>
          <w:sz w:val="26"/>
          <w:szCs w:val="26"/>
          <w:lang w:val="en-US"/>
        </w:rPr>
        <w:t>W</w:t>
      </w:r>
      <w:r w:rsidRPr="00440884">
        <w:rPr>
          <w:i/>
          <w:sz w:val="26"/>
          <w:szCs w:val="26"/>
          <w:vertAlign w:val="subscript"/>
          <w:lang w:val="en-US"/>
        </w:rPr>
        <w:t>c</w:t>
      </w:r>
      <w:proofErr w:type="spellEnd"/>
      <w:r w:rsidRPr="00440884">
        <w:rPr>
          <w:sz w:val="26"/>
          <w:szCs w:val="26"/>
        </w:rPr>
        <w:t xml:space="preserve"> и энергии активации</w:t>
      </w:r>
      <w:r w:rsidRPr="00D730D1">
        <w:rPr>
          <w:sz w:val="26"/>
          <w:szCs w:val="26"/>
        </w:rPr>
        <w:t xml:space="preserve"> диффузии </w:t>
      </w:r>
      <w:r w:rsidRPr="00D730D1">
        <w:rPr>
          <w:i/>
          <w:sz w:val="26"/>
          <w:szCs w:val="26"/>
          <w:lang w:val="en-US"/>
        </w:rPr>
        <w:t>E</w:t>
      </w:r>
      <w:r w:rsidRPr="00D730D1">
        <w:rPr>
          <w:i/>
          <w:sz w:val="26"/>
          <w:szCs w:val="26"/>
          <w:vertAlign w:val="subscript"/>
          <w:lang w:val="en-US"/>
        </w:rPr>
        <w:t>D</w:t>
      </w:r>
      <w:r w:rsidRPr="00D730D1">
        <w:rPr>
          <w:sz w:val="26"/>
          <w:szCs w:val="26"/>
        </w:rPr>
        <w:t xml:space="preserve">. </w:t>
      </w:r>
      <w:r w:rsidR="001F312F">
        <w:rPr>
          <w:sz w:val="26"/>
          <w:szCs w:val="26"/>
        </w:rPr>
        <w:t xml:space="preserve">При этом </w:t>
      </w:r>
      <w:r w:rsidRPr="00D730D1">
        <w:rPr>
          <w:i/>
          <w:sz w:val="26"/>
          <w:szCs w:val="26"/>
          <w:lang w:val="en-US"/>
        </w:rPr>
        <w:t>E</w:t>
      </w:r>
      <w:r w:rsidRPr="00D730D1">
        <w:rPr>
          <w:i/>
          <w:sz w:val="26"/>
          <w:szCs w:val="26"/>
          <w:vertAlign w:val="subscript"/>
          <w:lang w:val="en-US"/>
        </w:rPr>
        <w:t>D</w:t>
      </w:r>
      <w:r w:rsidRPr="00D730D1">
        <w:rPr>
          <w:sz w:val="26"/>
          <w:szCs w:val="26"/>
        </w:rPr>
        <w:t xml:space="preserve"> долж</w:t>
      </w:r>
      <w:r w:rsidR="001F312F">
        <w:rPr>
          <w:sz w:val="26"/>
          <w:szCs w:val="26"/>
        </w:rPr>
        <w:t>на</w:t>
      </w:r>
      <w:r w:rsidRPr="00D730D1">
        <w:rPr>
          <w:sz w:val="26"/>
          <w:szCs w:val="26"/>
        </w:rPr>
        <w:t xml:space="preserve"> расти с увеличением плотности сшивки вследствие повышения вязкости расплава</w:t>
      </w:r>
      <w:r w:rsidR="001F312F">
        <w:rPr>
          <w:sz w:val="26"/>
          <w:szCs w:val="26"/>
        </w:rPr>
        <w:t xml:space="preserve">, а </w:t>
      </w:r>
      <w:r w:rsidRPr="00D730D1">
        <w:rPr>
          <w:sz w:val="26"/>
          <w:szCs w:val="26"/>
        </w:rPr>
        <w:t xml:space="preserve">увеличение </w:t>
      </w:r>
      <w:proofErr w:type="spellStart"/>
      <w:r w:rsidRPr="00D730D1">
        <w:rPr>
          <w:i/>
          <w:sz w:val="26"/>
          <w:szCs w:val="26"/>
          <w:lang w:val="en-US"/>
        </w:rPr>
        <w:t>W</w:t>
      </w:r>
      <w:r w:rsidRPr="00D730D1">
        <w:rPr>
          <w:i/>
          <w:sz w:val="26"/>
          <w:szCs w:val="26"/>
          <w:vertAlign w:val="subscript"/>
          <w:lang w:val="en-US"/>
        </w:rPr>
        <w:t>c</w:t>
      </w:r>
      <w:proofErr w:type="spellEnd"/>
      <w:r w:rsidRPr="00D730D1">
        <w:rPr>
          <w:sz w:val="26"/>
          <w:szCs w:val="26"/>
        </w:rPr>
        <w:t xml:space="preserve"> </w:t>
      </w:r>
      <w:r w:rsidR="001F312F" w:rsidRPr="00D730D1">
        <w:rPr>
          <w:sz w:val="26"/>
          <w:szCs w:val="26"/>
        </w:rPr>
        <w:t xml:space="preserve">с ростом плотности сшивки должно происходить </w:t>
      </w:r>
      <w:r w:rsidRPr="00D730D1">
        <w:rPr>
          <w:sz w:val="26"/>
          <w:szCs w:val="26"/>
        </w:rPr>
        <w:t>за счет падения значений энтальпии и равновесной температуры плавления (</w:t>
      </w:r>
      <w:r w:rsidRPr="00D730D1">
        <w:rPr>
          <w:i/>
          <w:sz w:val="26"/>
          <w:szCs w:val="26"/>
        </w:rPr>
        <w:t>Δ</w:t>
      </w:r>
      <w:r w:rsidRPr="00D730D1">
        <w:rPr>
          <w:i/>
          <w:sz w:val="26"/>
          <w:szCs w:val="26"/>
          <w:lang w:val="en-US"/>
        </w:rPr>
        <w:t>H</w:t>
      </w:r>
      <w:r w:rsidRPr="00D730D1">
        <w:rPr>
          <w:i/>
          <w:sz w:val="26"/>
          <w:szCs w:val="26"/>
          <w:vertAlign w:val="subscript"/>
          <w:lang w:val="en-US"/>
        </w:rPr>
        <w:t>m</w:t>
      </w:r>
      <w:r w:rsidRPr="00D730D1">
        <w:rPr>
          <w:i/>
          <w:sz w:val="26"/>
          <w:szCs w:val="26"/>
        </w:rPr>
        <w:t xml:space="preserve"> </w:t>
      </w:r>
      <w:r w:rsidRPr="00D730D1">
        <w:rPr>
          <w:sz w:val="26"/>
          <w:szCs w:val="26"/>
        </w:rPr>
        <w:t>и</w:t>
      </w:r>
      <w:r w:rsidRPr="00D730D1">
        <w:rPr>
          <w:i/>
          <w:sz w:val="26"/>
          <w:szCs w:val="26"/>
        </w:rPr>
        <w:t xml:space="preserve"> </w:t>
      </w:r>
      <w:r w:rsidRPr="00D730D1">
        <w:rPr>
          <w:i/>
          <w:sz w:val="26"/>
          <w:szCs w:val="26"/>
          <w:lang w:val="en-US"/>
        </w:rPr>
        <w:t>T</w:t>
      </w:r>
      <w:r w:rsidRPr="00D730D1">
        <w:rPr>
          <w:i/>
          <w:sz w:val="26"/>
          <w:szCs w:val="26"/>
          <w:vertAlign w:val="subscript"/>
          <w:lang w:val="en-US"/>
        </w:rPr>
        <w:t>m</w:t>
      </w:r>
      <w:r w:rsidRPr="00D730D1">
        <w:rPr>
          <w:sz w:val="26"/>
          <w:szCs w:val="26"/>
        </w:rPr>
        <w:t xml:space="preserve"> соответственно), которые определяют величину </w:t>
      </w:r>
      <w:r w:rsidRPr="00D730D1">
        <w:rPr>
          <w:i/>
          <w:sz w:val="26"/>
          <w:szCs w:val="26"/>
        </w:rPr>
        <w:t>Δµ</w:t>
      </w:r>
      <w:r w:rsidRPr="00D730D1">
        <w:rPr>
          <w:sz w:val="26"/>
          <w:szCs w:val="26"/>
        </w:rPr>
        <w:t>:</w:t>
      </w:r>
    </w:p>
    <w:p w14:paraId="2F4A66BB" w14:textId="47E36013" w:rsidR="009E42D5" w:rsidRPr="00D730D1" w:rsidRDefault="00143757" w:rsidP="009E42D5">
      <w:pPr>
        <w:pStyle w:val="abstract"/>
        <w:ind w:firstLine="0"/>
        <w:jc w:val="center"/>
        <w:rPr>
          <w:sz w:val="26"/>
          <w:szCs w:val="26"/>
        </w:rPr>
      </w:pPr>
      <w:r w:rsidRPr="00143757">
        <w:rPr>
          <w:position w:val="-72"/>
          <w:sz w:val="26"/>
          <w:szCs w:val="26"/>
        </w:rPr>
        <w:object w:dxaOrig="3019" w:dyaOrig="1560" w14:anchorId="2BB7EAFE">
          <v:shape id="_x0000_i1038" type="#_x0000_t75" style="width:162pt;height:84pt" o:ole="">
            <v:imagedata r:id="rId45" o:title=""/>
          </v:shape>
          <o:OLEObject Type="Embed" ProgID="Equation.DSMT4" ShapeID="_x0000_i1038" DrawAspect="Content" ObjectID="_1802778476" r:id="rId46"/>
        </w:object>
      </w:r>
    </w:p>
    <w:p w14:paraId="5453D306" w14:textId="77777777" w:rsidR="009E42D5" w:rsidRPr="00D730D1" w:rsidRDefault="009E42D5" w:rsidP="009E42D5">
      <w:pPr>
        <w:pStyle w:val="abstract"/>
        <w:ind w:firstLine="0"/>
        <w:rPr>
          <w:sz w:val="26"/>
          <w:szCs w:val="26"/>
        </w:rPr>
      </w:pPr>
      <w:r w:rsidRPr="00D730D1">
        <w:rPr>
          <w:sz w:val="26"/>
          <w:szCs w:val="26"/>
        </w:rPr>
        <w:t xml:space="preserve">где </w:t>
      </w:r>
      <w:r w:rsidRPr="00D730D1">
        <w:rPr>
          <w:i/>
          <w:sz w:val="26"/>
          <w:szCs w:val="26"/>
          <w:lang w:val="en-US"/>
        </w:rPr>
        <w:t>A</w:t>
      </w:r>
      <w:r w:rsidRPr="00D730D1">
        <w:rPr>
          <w:i/>
          <w:sz w:val="26"/>
          <w:szCs w:val="26"/>
          <w:vertAlign w:val="subscript"/>
          <w:lang w:val="en-US"/>
        </w:rPr>
        <w:t>c</w:t>
      </w:r>
      <w:r w:rsidRPr="00D730D1">
        <w:rPr>
          <w:sz w:val="26"/>
          <w:szCs w:val="26"/>
        </w:rPr>
        <w:t xml:space="preserve"> – площадь поверхности зародыша, а </w:t>
      </w:r>
      <w:r w:rsidRPr="00D730D1">
        <w:rPr>
          <w:i/>
          <w:sz w:val="26"/>
          <w:szCs w:val="26"/>
        </w:rPr>
        <w:t>Δ</w:t>
      </w:r>
      <w:r w:rsidRPr="00D730D1">
        <w:rPr>
          <w:i/>
          <w:sz w:val="26"/>
          <w:szCs w:val="26"/>
          <w:lang w:val="en-US"/>
        </w:rPr>
        <w:t>S</w:t>
      </w:r>
      <w:r w:rsidRPr="00D730D1">
        <w:rPr>
          <w:i/>
          <w:sz w:val="26"/>
          <w:szCs w:val="26"/>
          <w:vertAlign w:val="subscript"/>
          <w:lang w:val="en-US"/>
        </w:rPr>
        <w:t>m</w:t>
      </w:r>
      <w:r w:rsidRPr="00D730D1">
        <w:rPr>
          <w:sz w:val="26"/>
          <w:szCs w:val="26"/>
        </w:rPr>
        <w:t xml:space="preserve"> – энтропия плавления.</w:t>
      </w:r>
    </w:p>
    <w:p w14:paraId="2ED364C6" w14:textId="7726B2DA" w:rsidR="009E42D5" w:rsidRPr="00D730D1" w:rsidRDefault="009E42D5" w:rsidP="009E42D5">
      <w:pPr>
        <w:pStyle w:val="abstract"/>
        <w:rPr>
          <w:sz w:val="26"/>
          <w:szCs w:val="26"/>
        </w:rPr>
      </w:pPr>
      <w:r w:rsidRPr="00D730D1">
        <w:rPr>
          <w:sz w:val="26"/>
          <w:szCs w:val="26"/>
        </w:rPr>
        <w:t>Наблюдаемое постоянство температурных максимумов скоростей кристаллизации и нуклеации (</w:t>
      </w:r>
      <w:r w:rsidRPr="00D730D1">
        <w:rPr>
          <w:position w:val="-12"/>
          <w:sz w:val="26"/>
          <w:szCs w:val="26"/>
        </w:rPr>
        <w:object w:dxaOrig="740" w:dyaOrig="400" w14:anchorId="49BECB5E">
          <v:shape id="_x0000_i1039" type="#_x0000_t75" style="width:47.45pt;height:24.55pt" o:ole="">
            <v:imagedata r:id="rId47" o:title=""/>
          </v:shape>
          <o:OLEObject Type="Embed" ProgID="Equation.DSMT4" ShapeID="_x0000_i1039" DrawAspect="Content" ObjectID="_1802778477" r:id="rId48"/>
        </w:object>
      </w:r>
      <w:r w:rsidRPr="00D730D1">
        <w:rPr>
          <w:sz w:val="26"/>
          <w:szCs w:val="26"/>
        </w:rPr>
        <w:t xml:space="preserve">и </w:t>
      </w:r>
      <w:r w:rsidRPr="00D730D1">
        <w:rPr>
          <w:position w:val="-12"/>
          <w:sz w:val="26"/>
          <w:szCs w:val="26"/>
        </w:rPr>
        <w:object w:dxaOrig="600" w:dyaOrig="380" w14:anchorId="378CBEB9">
          <v:shape id="_x0000_i1040" type="#_x0000_t75" style="width:36.55pt;height:24.55pt" o:ole="">
            <v:imagedata r:id="rId49" o:title=""/>
          </v:shape>
          <o:OLEObject Type="Embed" ProgID="Equation.DSMT4" ShapeID="_x0000_i1040" DrawAspect="Content" ObjectID="_1802778478" r:id="rId50"/>
        </w:object>
      </w:r>
      <w:r w:rsidRPr="00D730D1">
        <w:rPr>
          <w:sz w:val="26"/>
          <w:szCs w:val="26"/>
        </w:rPr>
        <w:t>соответственно) при изменении плотности сшивки (Рисунки 4 и 10б)</w:t>
      </w:r>
      <w:r w:rsidR="00143757">
        <w:rPr>
          <w:sz w:val="26"/>
          <w:szCs w:val="26"/>
        </w:rPr>
        <w:t xml:space="preserve"> можно </w:t>
      </w:r>
      <w:r w:rsidRPr="00D730D1">
        <w:rPr>
          <w:sz w:val="26"/>
          <w:szCs w:val="26"/>
        </w:rPr>
        <w:t>объясн</w:t>
      </w:r>
      <w:r w:rsidR="00143757">
        <w:rPr>
          <w:sz w:val="26"/>
          <w:szCs w:val="26"/>
        </w:rPr>
        <w:t>ить</w:t>
      </w:r>
      <w:r w:rsidRPr="00D730D1">
        <w:rPr>
          <w:sz w:val="26"/>
          <w:szCs w:val="26"/>
        </w:rPr>
        <w:t xml:space="preserve"> </w:t>
      </w:r>
      <w:r w:rsidR="00143757">
        <w:rPr>
          <w:sz w:val="26"/>
          <w:szCs w:val="26"/>
        </w:rPr>
        <w:t xml:space="preserve">с помощью </w:t>
      </w:r>
      <w:r w:rsidRPr="00D730D1">
        <w:rPr>
          <w:sz w:val="26"/>
          <w:szCs w:val="26"/>
        </w:rPr>
        <w:t xml:space="preserve">ранее </w:t>
      </w:r>
      <w:r w:rsidRPr="00207CEF">
        <w:rPr>
          <w:sz w:val="26"/>
          <w:szCs w:val="26"/>
        </w:rPr>
        <w:t>полученны</w:t>
      </w:r>
      <w:r w:rsidR="00143757">
        <w:rPr>
          <w:sz w:val="26"/>
          <w:szCs w:val="26"/>
        </w:rPr>
        <w:t>х</w:t>
      </w:r>
      <w:r w:rsidRPr="00207CEF">
        <w:rPr>
          <w:sz w:val="26"/>
          <w:szCs w:val="26"/>
        </w:rPr>
        <w:t xml:space="preserve"> </w:t>
      </w:r>
      <w:r w:rsidR="00207CEF" w:rsidRPr="00F96A54">
        <w:rPr>
          <w:sz w:val="26"/>
          <w:szCs w:val="26"/>
        </w:rPr>
        <w:t>[</w:t>
      </w:r>
      <w:proofErr w:type="spellStart"/>
      <w:r w:rsidR="001E198F" w:rsidRPr="001E198F">
        <w:rPr>
          <w:sz w:val="26"/>
          <w:szCs w:val="26"/>
        </w:rPr>
        <w:t>Schmelzer</w:t>
      </w:r>
      <w:proofErr w:type="spellEnd"/>
      <w:r w:rsidR="001E198F">
        <w:rPr>
          <w:sz w:val="26"/>
          <w:szCs w:val="26"/>
        </w:rPr>
        <w:t xml:space="preserve"> </w:t>
      </w:r>
      <w:r w:rsidR="001E198F" w:rsidRPr="001E198F">
        <w:rPr>
          <w:sz w:val="26"/>
          <w:szCs w:val="26"/>
        </w:rPr>
        <w:t xml:space="preserve">J.W.P. </w:t>
      </w:r>
      <w:r w:rsidR="001E198F" w:rsidRPr="00F96A54">
        <w:rPr>
          <w:i/>
          <w:sz w:val="26"/>
          <w:szCs w:val="26"/>
          <w:lang w:val="en-US"/>
        </w:rPr>
        <w:t>et</w:t>
      </w:r>
      <w:r w:rsidR="001E198F" w:rsidRPr="00F96A54">
        <w:rPr>
          <w:i/>
          <w:sz w:val="26"/>
          <w:szCs w:val="26"/>
        </w:rPr>
        <w:t xml:space="preserve"> </w:t>
      </w:r>
      <w:r w:rsidR="001E198F" w:rsidRPr="00F96A54">
        <w:rPr>
          <w:i/>
          <w:sz w:val="26"/>
          <w:szCs w:val="26"/>
          <w:lang w:val="en-US"/>
        </w:rPr>
        <w:t>al</w:t>
      </w:r>
      <w:r w:rsidR="001E198F" w:rsidRPr="00F96A54">
        <w:rPr>
          <w:i/>
          <w:sz w:val="26"/>
          <w:szCs w:val="26"/>
        </w:rPr>
        <w:t>.</w:t>
      </w:r>
      <w:r w:rsidR="001E198F" w:rsidRPr="00F96A54">
        <w:rPr>
          <w:sz w:val="26"/>
          <w:szCs w:val="26"/>
        </w:rPr>
        <w:t xml:space="preserve"> </w:t>
      </w:r>
      <w:r w:rsidR="0044603C" w:rsidRPr="00F96A54">
        <w:rPr>
          <w:sz w:val="26"/>
          <w:szCs w:val="26"/>
        </w:rPr>
        <w:t xml:space="preserve">// </w:t>
      </w:r>
      <w:r w:rsidR="0044603C" w:rsidRPr="0044603C">
        <w:rPr>
          <w:sz w:val="26"/>
          <w:szCs w:val="26"/>
        </w:rPr>
        <w:t xml:space="preserve">J. </w:t>
      </w:r>
      <w:proofErr w:type="spellStart"/>
      <w:r w:rsidR="0044603C" w:rsidRPr="0044603C">
        <w:rPr>
          <w:sz w:val="26"/>
          <w:szCs w:val="26"/>
        </w:rPr>
        <w:t>Non-Cryst</w:t>
      </w:r>
      <w:proofErr w:type="spellEnd"/>
      <w:r w:rsidR="0044603C" w:rsidRPr="0044603C">
        <w:rPr>
          <w:sz w:val="26"/>
          <w:szCs w:val="26"/>
        </w:rPr>
        <w:t xml:space="preserve">. </w:t>
      </w:r>
      <w:proofErr w:type="spellStart"/>
      <w:r w:rsidR="0044603C" w:rsidRPr="0044603C">
        <w:rPr>
          <w:sz w:val="26"/>
          <w:szCs w:val="26"/>
        </w:rPr>
        <w:t>Solids</w:t>
      </w:r>
      <w:proofErr w:type="spellEnd"/>
      <w:r w:rsidR="0044603C" w:rsidRPr="0044603C">
        <w:rPr>
          <w:sz w:val="26"/>
          <w:szCs w:val="26"/>
        </w:rPr>
        <w:t xml:space="preserve"> </w:t>
      </w:r>
      <w:r w:rsidR="0044603C" w:rsidRPr="001E198F">
        <w:rPr>
          <w:sz w:val="26"/>
          <w:szCs w:val="26"/>
        </w:rPr>
        <w:t>429</w:t>
      </w:r>
      <w:r w:rsidR="0044603C" w:rsidRPr="00143757">
        <w:rPr>
          <w:sz w:val="26"/>
          <w:szCs w:val="26"/>
        </w:rPr>
        <w:t xml:space="preserve"> (</w:t>
      </w:r>
      <w:r w:rsidR="001E198F" w:rsidRPr="001E198F">
        <w:rPr>
          <w:sz w:val="26"/>
          <w:szCs w:val="26"/>
        </w:rPr>
        <w:t>2015</w:t>
      </w:r>
      <w:r w:rsidR="0044603C" w:rsidRPr="00143757">
        <w:rPr>
          <w:sz w:val="26"/>
          <w:szCs w:val="26"/>
        </w:rPr>
        <w:t xml:space="preserve">) </w:t>
      </w:r>
      <w:r w:rsidR="001E198F" w:rsidRPr="001E198F">
        <w:rPr>
          <w:sz w:val="26"/>
          <w:szCs w:val="26"/>
        </w:rPr>
        <w:t>24–32</w:t>
      </w:r>
      <w:r w:rsidR="00207CEF" w:rsidRPr="00F96A54">
        <w:rPr>
          <w:sz w:val="26"/>
          <w:szCs w:val="26"/>
        </w:rPr>
        <w:t>]</w:t>
      </w:r>
      <w:r w:rsidR="00207CEF" w:rsidRPr="00207CEF">
        <w:rPr>
          <w:sz w:val="26"/>
          <w:szCs w:val="26"/>
        </w:rPr>
        <w:t xml:space="preserve"> </w:t>
      </w:r>
      <w:r w:rsidRPr="00207CEF">
        <w:rPr>
          <w:sz w:val="26"/>
          <w:szCs w:val="26"/>
        </w:rPr>
        <w:t>аналитически</w:t>
      </w:r>
      <w:r w:rsidR="00143757">
        <w:rPr>
          <w:sz w:val="26"/>
          <w:szCs w:val="26"/>
        </w:rPr>
        <w:t>х</w:t>
      </w:r>
      <w:r w:rsidRPr="00D730D1">
        <w:rPr>
          <w:sz w:val="26"/>
          <w:szCs w:val="26"/>
        </w:rPr>
        <w:t xml:space="preserve"> выражени</w:t>
      </w:r>
      <w:r w:rsidR="00143757">
        <w:rPr>
          <w:sz w:val="26"/>
          <w:szCs w:val="26"/>
        </w:rPr>
        <w:t>й</w:t>
      </w:r>
      <w:r w:rsidRPr="00D730D1">
        <w:rPr>
          <w:sz w:val="26"/>
          <w:szCs w:val="26"/>
        </w:rPr>
        <w:t>:</w:t>
      </w:r>
    </w:p>
    <w:p w14:paraId="7ECDC05D" w14:textId="74295F2A" w:rsidR="009E42D5" w:rsidRPr="00D730D1" w:rsidRDefault="00F96A54" w:rsidP="009E42D5">
      <w:pPr>
        <w:pStyle w:val="abstract"/>
        <w:jc w:val="center"/>
        <w:rPr>
          <w:sz w:val="26"/>
          <w:szCs w:val="26"/>
        </w:rPr>
      </w:pPr>
      <w:r w:rsidRPr="00D730D1">
        <w:rPr>
          <w:position w:val="-70"/>
          <w:sz w:val="26"/>
          <w:szCs w:val="26"/>
        </w:rPr>
        <w:object w:dxaOrig="4780" w:dyaOrig="1460" w14:anchorId="2D7D966D">
          <v:shape id="_x0000_i1041" type="#_x0000_t75" style="width:246pt;height:77.45pt" o:ole="">
            <v:imagedata r:id="rId51" o:title=""/>
          </v:shape>
          <o:OLEObject Type="Embed" ProgID="Equation.DSMT4" ShapeID="_x0000_i1041" DrawAspect="Content" ObjectID="_1802778479" r:id="rId52"/>
        </w:object>
      </w:r>
    </w:p>
    <w:p w14:paraId="7DA80F94" w14:textId="1725FD0A" w:rsidR="009E42D5" w:rsidRPr="00D730D1" w:rsidRDefault="00F96A54" w:rsidP="00EC21FE">
      <w:pPr>
        <w:pStyle w:val="abstract"/>
        <w:ind w:firstLine="0"/>
        <w:jc w:val="center"/>
        <w:rPr>
          <w:sz w:val="26"/>
          <w:szCs w:val="26"/>
        </w:rPr>
      </w:pPr>
      <w:r w:rsidRPr="00EC21FE">
        <w:rPr>
          <w:position w:val="-78"/>
          <w:sz w:val="26"/>
          <w:szCs w:val="26"/>
        </w:rPr>
        <w:object w:dxaOrig="5300" w:dyaOrig="1620" w14:anchorId="4600978F">
          <v:shape id="_x0000_i1042" type="#_x0000_t75" style="width:282.55pt;height:84pt" o:ole="">
            <v:imagedata r:id="rId53" o:title=""/>
          </v:shape>
          <o:OLEObject Type="Embed" ProgID="Equation.DSMT4" ShapeID="_x0000_i1042" DrawAspect="Content" ObjectID="_1802778480" r:id="rId54"/>
        </w:object>
      </w:r>
    </w:p>
    <w:p w14:paraId="336A9355" w14:textId="35840025" w:rsidR="009E42D5" w:rsidRPr="00D730D1" w:rsidRDefault="00181387" w:rsidP="009E42D5">
      <w:pPr>
        <w:pStyle w:val="abstract"/>
        <w:ind w:firstLine="0"/>
        <w:rPr>
          <w:sz w:val="26"/>
          <w:szCs w:val="26"/>
        </w:rPr>
      </w:pPr>
      <w:r>
        <w:rPr>
          <w:sz w:val="26"/>
          <w:szCs w:val="26"/>
        </w:rPr>
        <w:t>У</w:t>
      </w:r>
      <w:r w:rsidR="009E42D5" w:rsidRPr="00D730D1">
        <w:rPr>
          <w:sz w:val="26"/>
          <w:szCs w:val="26"/>
        </w:rPr>
        <w:t xml:space="preserve">величение плотности сшивки приводит к росту параметров </w:t>
      </w:r>
      <w:proofErr w:type="spellStart"/>
      <w:r w:rsidR="009E42D5" w:rsidRPr="00D730D1">
        <w:rPr>
          <w:i/>
          <w:sz w:val="26"/>
          <w:szCs w:val="26"/>
        </w:rPr>
        <w:t>W</w:t>
      </w:r>
      <w:r w:rsidR="009E42D5" w:rsidRPr="00D730D1">
        <w:rPr>
          <w:i/>
          <w:sz w:val="26"/>
          <w:szCs w:val="26"/>
          <w:vertAlign w:val="subscript"/>
        </w:rPr>
        <w:t>c</w:t>
      </w:r>
      <w:proofErr w:type="spellEnd"/>
      <w:r w:rsidR="009E42D5" w:rsidRPr="00D730D1">
        <w:rPr>
          <w:sz w:val="26"/>
          <w:szCs w:val="26"/>
        </w:rPr>
        <w:t xml:space="preserve"> и </w:t>
      </w:r>
      <w:r w:rsidR="009E42D5" w:rsidRPr="00D730D1">
        <w:rPr>
          <w:i/>
          <w:sz w:val="26"/>
          <w:szCs w:val="26"/>
        </w:rPr>
        <w:t>E</w:t>
      </w:r>
      <w:r w:rsidR="009E42D5" w:rsidRPr="00D730D1">
        <w:rPr>
          <w:i/>
          <w:sz w:val="26"/>
          <w:szCs w:val="26"/>
          <w:vertAlign w:val="subscript"/>
        </w:rPr>
        <w:t>D</w:t>
      </w:r>
      <w:r w:rsidR="00143757">
        <w:rPr>
          <w:sz w:val="26"/>
          <w:szCs w:val="26"/>
        </w:rPr>
        <w:t xml:space="preserve">, </w:t>
      </w:r>
      <w:r>
        <w:rPr>
          <w:sz w:val="26"/>
          <w:szCs w:val="26"/>
        </w:rPr>
        <w:t>но</w:t>
      </w:r>
      <w:r w:rsidR="009E42D5" w:rsidRPr="00D730D1">
        <w:rPr>
          <w:sz w:val="26"/>
          <w:szCs w:val="26"/>
        </w:rPr>
        <w:t xml:space="preserve"> оба параметра в уравнении (1</w:t>
      </w:r>
      <w:r w:rsidR="00F96A54">
        <w:rPr>
          <w:sz w:val="26"/>
          <w:szCs w:val="26"/>
        </w:rPr>
        <w:t>5</w:t>
      </w:r>
      <w:r w:rsidR="009E42D5" w:rsidRPr="00D730D1">
        <w:rPr>
          <w:sz w:val="26"/>
          <w:szCs w:val="26"/>
        </w:rPr>
        <w:t xml:space="preserve">) находятся одновременно в числителе и знаменателе, </w:t>
      </w:r>
      <w:r>
        <w:rPr>
          <w:sz w:val="26"/>
          <w:szCs w:val="26"/>
        </w:rPr>
        <w:t xml:space="preserve">поэтому их </w:t>
      </w:r>
      <w:r w:rsidR="009E42D5" w:rsidRPr="00D730D1">
        <w:rPr>
          <w:sz w:val="26"/>
          <w:szCs w:val="26"/>
        </w:rPr>
        <w:t>влияние на температуру максимума скорости нуклеации</w:t>
      </w:r>
      <w:r w:rsidR="00143757">
        <w:rPr>
          <w:sz w:val="26"/>
          <w:szCs w:val="26"/>
        </w:rPr>
        <w:t xml:space="preserve"> нивелируется</w:t>
      </w:r>
      <w:r w:rsidR="009E42D5" w:rsidRPr="00D730D1">
        <w:rPr>
          <w:sz w:val="26"/>
          <w:szCs w:val="26"/>
        </w:rPr>
        <w:t>. Согласно уравнению (1</w:t>
      </w:r>
      <w:r w:rsidR="00F96A54">
        <w:rPr>
          <w:sz w:val="26"/>
          <w:szCs w:val="26"/>
        </w:rPr>
        <w:t>6</w:t>
      </w:r>
      <w:r w:rsidR="009E42D5" w:rsidRPr="00D730D1">
        <w:rPr>
          <w:sz w:val="26"/>
          <w:szCs w:val="26"/>
        </w:rPr>
        <w:t xml:space="preserve">), </w:t>
      </w:r>
      <w:r w:rsidR="009E42D5" w:rsidRPr="00D730D1">
        <w:rPr>
          <w:position w:val="-12"/>
          <w:sz w:val="26"/>
          <w:szCs w:val="26"/>
        </w:rPr>
        <w:object w:dxaOrig="740" w:dyaOrig="400" w14:anchorId="1AA7A1BE">
          <v:shape id="_x0000_i1043" type="#_x0000_t75" style="width:47.45pt;height:24.55pt" o:ole="">
            <v:imagedata r:id="rId47" o:title=""/>
          </v:shape>
          <o:OLEObject Type="Embed" ProgID="Equation.DSMT4" ShapeID="_x0000_i1043" DrawAspect="Content" ObjectID="_1802778481" r:id="rId55"/>
        </w:object>
      </w:r>
      <w:r w:rsidR="009E42D5" w:rsidRPr="00D730D1">
        <w:rPr>
          <w:sz w:val="26"/>
          <w:szCs w:val="26"/>
        </w:rPr>
        <w:t xml:space="preserve"> зависит от</w:t>
      </w:r>
      <w:r>
        <w:rPr>
          <w:sz w:val="26"/>
          <w:szCs w:val="26"/>
        </w:rPr>
        <w:t xml:space="preserve"> величины</w:t>
      </w:r>
      <w:r w:rsidR="009E42D5" w:rsidRPr="00D730D1">
        <w:rPr>
          <w:sz w:val="26"/>
          <w:szCs w:val="26"/>
        </w:rPr>
        <w:t xml:space="preserve"> работы формировани</w:t>
      </w:r>
      <w:r w:rsidR="00771D2C">
        <w:rPr>
          <w:sz w:val="26"/>
          <w:szCs w:val="26"/>
        </w:rPr>
        <w:t>я</w:t>
      </w:r>
      <w:r w:rsidR="009E42D5" w:rsidRPr="00D730D1">
        <w:rPr>
          <w:sz w:val="26"/>
          <w:szCs w:val="26"/>
        </w:rPr>
        <w:t xml:space="preserve"> критического зародыша и энтальпии плавления</w:t>
      </w:r>
      <w:r w:rsidR="00771D2C">
        <w:rPr>
          <w:sz w:val="26"/>
          <w:szCs w:val="26"/>
        </w:rPr>
        <w:t>, котор</w:t>
      </w:r>
      <w:r>
        <w:rPr>
          <w:sz w:val="26"/>
          <w:szCs w:val="26"/>
        </w:rPr>
        <w:t>ая</w:t>
      </w:r>
      <w:r w:rsidR="00771D2C">
        <w:rPr>
          <w:sz w:val="26"/>
          <w:szCs w:val="26"/>
        </w:rPr>
        <w:t xml:space="preserve"> также</w:t>
      </w:r>
      <w:r w:rsidR="009E42D5" w:rsidRPr="00D730D1">
        <w:rPr>
          <w:sz w:val="26"/>
          <w:szCs w:val="26"/>
        </w:rPr>
        <w:t xml:space="preserve"> </w:t>
      </w:r>
      <w:r w:rsidR="009F44E4" w:rsidRPr="00D730D1">
        <w:rPr>
          <w:sz w:val="26"/>
          <w:szCs w:val="26"/>
        </w:rPr>
        <w:t>присутству</w:t>
      </w:r>
      <w:r w:rsidR="009F44E4">
        <w:rPr>
          <w:sz w:val="26"/>
          <w:szCs w:val="26"/>
        </w:rPr>
        <w:t>ю</w:t>
      </w:r>
      <w:r w:rsidR="009F44E4" w:rsidRPr="00D730D1">
        <w:rPr>
          <w:sz w:val="26"/>
          <w:szCs w:val="26"/>
        </w:rPr>
        <w:t xml:space="preserve">т </w:t>
      </w:r>
      <w:r w:rsidR="009E42D5" w:rsidRPr="00D730D1">
        <w:rPr>
          <w:sz w:val="26"/>
          <w:szCs w:val="26"/>
        </w:rPr>
        <w:t>как в числителе, так и в знаменателе</w:t>
      </w:r>
      <w:r w:rsidR="00771D2C">
        <w:rPr>
          <w:sz w:val="26"/>
          <w:szCs w:val="26"/>
        </w:rPr>
        <w:t xml:space="preserve">, вследствие чего значение дроби </w:t>
      </w:r>
      <w:r>
        <w:rPr>
          <w:sz w:val="26"/>
          <w:szCs w:val="26"/>
        </w:rPr>
        <w:t xml:space="preserve">вновь </w:t>
      </w:r>
      <w:r w:rsidR="00771D2C">
        <w:rPr>
          <w:sz w:val="26"/>
          <w:szCs w:val="26"/>
        </w:rPr>
        <w:t>изменяется мало</w:t>
      </w:r>
      <w:r w:rsidR="009E42D5" w:rsidRPr="00D730D1">
        <w:rPr>
          <w:sz w:val="26"/>
          <w:szCs w:val="26"/>
        </w:rPr>
        <w:t>.</w:t>
      </w:r>
    </w:p>
    <w:p w14:paraId="1AA2F361" w14:textId="149DB267" w:rsidR="009E42D5" w:rsidRPr="00CA09AE" w:rsidRDefault="009E42D5" w:rsidP="00CA09AE">
      <w:pPr>
        <w:pStyle w:val="abstract"/>
        <w:spacing w:before="120" w:after="120"/>
        <w:ind w:firstLine="0"/>
        <w:contextualSpacing w:val="0"/>
        <w:rPr>
          <w:i/>
          <w:sz w:val="26"/>
          <w:szCs w:val="26"/>
        </w:rPr>
      </w:pPr>
      <w:r w:rsidRPr="00CA09AE">
        <w:rPr>
          <w:i/>
          <w:sz w:val="26"/>
          <w:szCs w:val="26"/>
        </w:rPr>
        <w:t>Анализ возможности включения сшивок в кристаллическую фазу полимеров</w:t>
      </w:r>
    </w:p>
    <w:p w14:paraId="6901E902" w14:textId="15E1BBEC" w:rsidR="00434ABD" w:rsidRPr="0061379D" w:rsidRDefault="00381293" w:rsidP="00434ABD">
      <w:pPr>
        <w:pStyle w:val="abstract"/>
        <w:rPr>
          <w:sz w:val="26"/>
          <w:szCs w:val="26"/>
        </w:rPr>
      </w:pPr>
      <w:r w:rsidRPr="0061379D">
        <w:rPr>
          <w:sz w:val="26"/>
          <w:szCs w:val="26"/>
        </w:rPr>
        <w:t>Существующие</w:t>
      </w:r>
      <w:r w:rsidR="00434ABD" w:rsidRPr="0061379D">
        <w:rPr>
          <w:sz w:val="26"/>
          <w:szCs w:val="26"/>
        </w:rPr>
        <w:t xml:space="preserve"> представления о процессе кристаллизации в сшитых полимерах </w:t>
      </w:r>
      <w:r w:rsidRPr="0061379D">
        <w:rPr>
          <w:sz w:val="26"/>
          <w:szCs w:val="26"/>
        </w:rPr>
        <w:t>зачастую основаны</w:t>
      </w:r>
      <w:r w:rsidR="00434ABD" w:rsidRPr="0061379D">
        <w:rPr>
          <w:sz w:val="26"/>
          <w:szCs w:val="26"/>
        </w:rPr>
        <w:t xml:space="preserve"> на допущении о том, что узлы сшивок при кристаллизации остаются в аморфных областях полимера. Для </w:t>
      </w:r>
      <w:r w:rsidRPr="0061379D">
        <w:rPr>
          <w:sz w:val="26"/>
          <w:szCs w:val="26"/>
        </w:rPr>
        <w:t>ответа на вопрос</w:t>
      </w:r>
      <w:r w:rsidR="00434ABD" w:rsidRPr="0061379D">
        <w:rPr>
          <w:sz w:val="26"/>
          <w:szCs w:val="26"/>
        </w:rPr>
        <w:t>,</w:t>
      </w:r>
      <w:r w:rsidR="00C24B29" w:rsidRPr="0061379D">
        <w:rPr>
          <w:sz w:val="26"/>
          <w:szCs w:val="26"/>
        </w:rPr>
        <w:t xml:space="preserve"> справедливо ли такое допущение,</w:t>
      </w:r>
      <w:r w:rsidR="00434ABD" w:rsidRPr="0061379D">
        <w:rPr>
          <w:sz w:val="26"/>
          <w:szCs w:val="26"/>
        </w:rPr>
        <w:t xml:space="preserve"> можно провести сравнение среднего расстояния между поперечными связями с размером критического зародыша или толщиной кристаллических </w:t>
      </w:r>
      <w:r w:rsidR="00272B2D" w:rsidRPr="0061379D">
        <w:rPr>
          <w:sz w:val="26"/>
          <w:szCs w:val="26"/>
        </w:rPr>
        <w:t>ламелей</w:t>
      </w:r>
      <w:r w:rsidR="00434ABD" w:rsidRPr="0061379D">
        <w:rPr>
          <w:sz w:val="26"/>
          <w:szCs w:val="26"/>
        </w:rPr>
        <w:t xml:space="preserve">. В случае строго периодичного распределения поперечных связей, образующих кубическую решетку, расстояние </w:t>
      </w:r>
      <w:r w:rsidR="00434ABD" w:rsidRPr="0061379D">
        <w:rPr>
          <w:i/>
          <w:sz w:val="26"/>
          <w:szCs w:val="26"/>
        </w:rPr>
        <w:t>d</w:t>
      </w:r>
      <w:r w:rsidR="00434ABD" w:rsidRPr="0061379D">
        <w:rPr>
          <w:sz w:val="26"/>
          <w:szCs w:val="26"/>
        </w:rPr>
        <w:t xml:space="preserve"> между ближайшими из них может быть рассчитано как:</w:t>
      </w:r>
    </w:p>
    <w:p w14:paraId="0954E365" w14:textId="58CAB5FD" w:rsidR="00434ABD" w:rsidRDefault="00CA09AE" w:rsidP="00381293">
      <w:pPr>
        <w:pStyle w:val="abstract"/>
        <w:jc w:val="center"/>
      </w:pPr>
      <w:r w:rsidRPr="00C93484">
        <w:rPr>
          <w:position w:val="-32"/>
        </w:rPr>
        <w:object w:dxaOrig="1800" w:dyaOrig="760" w14:anchorId="35A98F77">
          <v:shape id="_x0000_i1044" type="#_x0000_t75" style="width:90pt;height:42pt" o:ole="">
            <v:imagedata r:id="rId56" o:title=""/>
          </v:shape>
          <o:OLEObject Type="Embed" ProgID="Equation.DSMT4" ShapeID="_x0000_i1044" DrawAspect="Content" ObjectID="_1802778482" r:id="rId57"/>
        </w:object>
      </w:r>
    </w:p>
    <w:p w14:paraId="18A4623A" w14:textId="3987DDAB" w:rsidR="00434ABD" w:rsidRPr="0061379D" w:rsidRDefault="00434ABD" w:rsidP="00381293">
      <w:pPr>
        <w:pStyle w:val="abstract"/>
        <w:ind w:firstLine="0"/>
        <w:rPr>
          <w:sz w:val="26"/>
          <w:szCs w:val="26"/>
        </w:rPr>
      </w:pPr>
      <w:r w:rsidRPr="0061379D">
        <w:rPr>
          <w:sz w:val="26"/>
          <w:szCs w:val="26"/>
        </w:rPr>
        <w:t xml:space="preserve">где </w:t>
      </w:r>
      <w:r w:rsidRPr="0061379D">
        <w:rPr>
          <w:i/>
          <w:sz w:val="26"/>
          <w:szCs w:val="26"/>
        </w:rPr>
        <w:t>N</w:t>
      </w:r>
      <w:r w:rsidRPr="0061379D">
        <w:rPr>
          <w:i/>
          <w:sz w:val="26"/>
          <w:szCs w:val="26"/>
          <w:vertAlign w:val="subscript"/>
        </w:rPr>
        <w:t>A</w:t>
      </w:r>
      <w:r w:rsidRPr="0061379D">
        <w:rPr>
          <w:sz w:val="26"/>
          <w:szCs w:val="26"/>
        </w:rPr>
        <w:t xml:space="preserve"> − число Авогадро (моль</w:t>
      </w:r>
      <w:r w:rsidRPr="0061379D">
        <w:rPr>
          <w:sz w:val="26"/>
          <w:szCs w:val="26"/>
          <w:vertAlign w:val="superscript"/>
        </w:rPr>
        <w:t>-1</w:t>
      </w:r>
      <w:r w:rsidRPr="0061379D">
        <w:rPr>
          <w:sz w:val="26"/>
          <w:szCs w:val="26"/>
        </w:rPr>
        <w:t>)</w:t>
      </w:r>
      <w:r w:rsidR="00E12B78" w:rsidRPr="0061379D">
        <w:rPr>
          <w:sz w:val="26"/>
          <w:szCs w:val="26"/>
        </w:rPr>
        <w:t xml:space="preserve">, </w:t>
      </w:r>
      <w:r w:rsidR="00E12B78" w:rsidRPr="0061379D">
        <w:rPr>
          <w:i/>
          <w:sz w:val="26"/>
          <w:szCs w:val="26"/>
        </w:rPr>
        <w:t xml:space="preserve">N </w:t>
      </w:r>
      <w:r w:rsidR="00E12B78" w:rsidRPr="0061379D">
        <w:rPr>
          <w:sz w:val="26"/>
          <w:szCs w:val="26"/>
        </w:rPr>
        <w:t>– плотность сшивки (моль/м</w:t>
      </w:r>
      <w:r w:rsidR="00E12B78" w:rsidRPr="0061379D">
        <w:rPr>
          <w:sz w:val="26"/>
          <w:szCs w:val="26"/>
          <w:vertAlign w:val="superscript"/>
        </w:rPr>
        <w:t>3</w:t>
      </w:r>
      <w:r w:rsidR="00E12B78" w:rsidRPr="0061379D">
        <w:rPr>
          <w:sz w:val="26"/>
          <w:szCs w:val="26"/>
        </w:rPr>
        <w:t>)</w:t>
      </w:r>
      <w:r w:rsidRPr="0061379D">
        <w:rPr>
          <w:sz w:val="26"/>
          <w:szCs w:val="26"/>
        </w:rPr>
        <w:t xml:space="preserve">. Если предположить полностью случайное (пуассоновское) распределение поперечных связей в пространстве, то среднее расстояние </w:t>
      </w:r>
      <w:r w:rsidRPr="0061379D">
        <w:rPr>
          <w:i/>
          <w:sz w:val="26"/>
          <w:szCs w:val="26"/>
        </w:rPr>
        <w:t>&lt;d&gt;</w:t>
      </w:r>
      <w:r w:rsidRPr="0061379D">
        <w:rPr>
          <w:sz w:val="26"/>
          <w:szCs w:val="26"/>
        </w:rPr>
        <w:t xml:space="preserve"> между ближайшими поперечными связями определяется как:</w:t>
      </w:r>
    </w:p>
    <w:p w14:paraId="7558F7F3" w14:textId="6B70823E" w:rsidR="00434ABD" w:rsidRPr="0061379D" w:rsidRDefault="00CA09AE" w:rsidP="00381293">
      <w:pPr>
        <w:pStyle w:val="abstract"/>
        <w:jc w:val="center"/>
        <w:rPr>
          <w:sz w:val="26"/>
          <w:szCs w:val="26"/>
        </w:rPr>
      </w:pPr>
      <w:r w:rsidRPr="0061379D">
        <w:rPr>
          <w:position w:val="-32"/>
          <w:sz w:val="26"/>
          <w:szCs w:val="26"/>
        </w:rPr>
        <w:object w:dxaOrig="2620" w:dyaOrig="760" w14:anchorId="681520EE">
          <v:shape id="_x0000_i1045" type="#_x0000_t75" style="width:137.45pt;height:42pt" o:ole="">
            <v:imagedata r:id="rId58" o:title=""/>
          </v:shape>
          <o:OLEObject Type="Embed" ProgID="Equation.DSMT4" ShapeID="_x0000_i1045" DrawAspect="Content" ObjectID="_1802778483" r:id="rId59"/>
        </w:object>
      </w:r>
    </w:p>
    <w:p w14:paraId="40B93B43" w14:textId="343DC456" w:rsidR="00B628AC" w:rsidRPr="0061379D" w:rsidRDefault="00434ABD" w:rsidP="00381293">
      <w:pPr>
        <w:pStyle w:val="abstract"/>
        <w:ind w:firstLine="0"/>
        <w:rPr>
          <w:sz w:val="26"/>
          <w:szCs w:val="26"/>
        </w:rPr>
      </w:pPr>
      <w:r w:rsidRPr="0061379D">
        <w:rPr>
          <w:sz w:val="26"/>
          <w:szCs w:val="26"/>
        </w:rPr>
        <w:t xml:space="preserve">где </w:t>
      </w:r>
      <w:r w:rsidRPr="0061379D">
        <w:rPr>
          <w:i/>
          <w:sz w:val="26"/>
          <w:szCs w:val="26"/>
        </w:rPr>
        <w:t>Г</w:t>
      </w:r>
      <w:r w:rsidRPr="0061379D">
        <w:rPr>
          <w:sz w:val="26"/>
          <w:szCs w:val="26"/>
        </w:rPr>
        <w:t xml:space="preserve"> – гамма-функция. Значения </w:t>
      </w:r>
      <w:r w:rsidRPr="0061379D">
        <w:rPr>
          <w:i/>
          <w:sz w:val="26"/>
          <w:szCs w:val="26"/>
        </w:rPr>
        <w:t>d</w:t>
      </w:r>
      <w:r w:rsidRPr="0061379D">
        <w:rPr>
          <w:sz w:val="26"/>
          <w:szCs w:val="26"/>
        </w:rPr>
        <w:t xml:space="preserve"> и </w:t>
      </w:r>
      <w:r w:rsidRPr="0061379D">
        <w:rPr>
          <w:i/>
          <w:sz w:val="26"/>
          <w:szCs w:val="26"/>
        </w:rPr>
        <w:t>&lt;d&gt;</w:t>
      </w:r>
      <w:r w:rsidRPr="0061379D">
        <w:rPr>
          <w:sz w:val="26"/>
          <w:szCs w:val="26"/>
        </w:rPr>
        <w:t xml:space="preserve">, вычисленные по формулам </w:t>
      </w:r>
      <w:r w:rsidR="00381293" w:rsidRPr="0061379D">
        <w:rPr>
          <w:sz w:val="26"/>
          <w:szCs w:val="26"/>
        </w:rPr>
        <w:t>1</w:t>
      </w:r>
      <w:r w:rsidR="00CA09AE" w:rsidRPr="0061379D">
        <w:rPr>
          <w:sz w:val="26"/>
          <w:szCs w:val="26"/>
        </w:rPr>
        <w:t>7</w:t>
      </w:r>
      <w:r w:rsidRPr="0061379D">
        <w:rPr>
          <w:sz w:val="26"/>
          <w:szCs w:val="26"/>
        </w:rPr>
        <w:t xml:space="preserve"> и </w:t>
      </w:r>
      <w:r w:rsidR="00381293" w:rsidRPr="0061379D">
        <w:rPr>
          <w:sz w:val="26"/>
          <w:szCs w:val="26"/>
        </w:rPr>
        <w:t>1</w:t>
      </w:r>
      <w:r w:rsidR="00CA09AE" w:rsidRPr="0061379D">
        <w:rPr>
          <w:sz w:val="26"/>
          <w:szCs w:val="26"/>
        </w:rPr>
        <w:t>8</w:t>
      </w:r>
      <w:r w:rsidRPr="0061379D">
        <w:rPr>
          <w:sz w:val="26"/>
          <w:szCs w:val="26"/>
        </w:rPr>
        <w:t xml:space="preserve"> </w:t>
      </w:r>
      <w:bookmarkStart w:id="5" w:name="_Hlk188977639"/>
      <w:r w:rsidRPr="0061379D">
        <w:rPr>
          <w:sz w:val="26"/>
          <w:szCs w:val="26"/>
        </w:rPr>
        <w:t xml:space="preserve">для </w:t>
      </w:r>
      <w:r w:rsidR="00F017D2" w:rsidRPr="0061379D">
        <w:rPr>
          <w:sz w:val="26"/>
          <w:szCs w:val="26"/>
        </w:rPr>
        <w:t xml:space="preserve">трех </w:t>
      </w:r>
      <w:r w:rsidRPr="0061379D">
        <w:rPr>
          <w:sz w:val="26"/>
          <w:szCs w:val="26"/>
        </w:rPr>
        <w:t>сери</w:t>
      </w:r>
      <w:r w:rsidR="00F017D2" w:rsidRPr="0061379D">
        <w:rPr>
          <w:sz w:val="26"/>
          <w:szCs w:val="26"/>
        </w:rPr>
        <w:t>й</w:t>
      </w:r>
      <w:r w:rsidRPr="0061379D">
        <w:rPr>
          <w:sz w:val="26"/>
          <w:szCs w:val="26"/>
        </w:rPr>
        <w:t xml:space="preserve"> образцов </w:t>
      </w:r>
      <w:r w:rsidR="00F017D2" w:rsidRPr="0061379D">
        <w:rPr>
          <w:sz w:val="26"/>
          <w:szCs w:val="26"/>
        </w:rPr>
        <w:t>сшитых полимеров</w:t>
      </w:r>
      <w:r w:rsidRPr="0061379D">
        <w:rPr>
          <w:sz w:val="26"/>
          <w:szCs w:val="26"/>
        </w:rPr>
        <w:t xml:space="preserve">, представлены в таблице </w:t>
      </w:r>
      <w:bookmarkEnd w:id="5"/>
      <w:r w:rsidR="00381293" w:rsidRPr="0061379D">
        <w:rPr>
          <w:sz w:val="26"/>
          <w:szCs w:val="26"/>
        </w:rPr>
        <w:t>7</w:t>
      </w:r>
      <w:r w:rsidRPr="0061379D">
        <w:rPr>
          <w:sz w:val="26"/>
          <w:szCs w:val="26"/>
        </w:rPr>
        <w:t>.</w:t>
      </w:r>
    </w:p>
    <w:p w14:paraId="2E1A6CA4" w14:textId="44BA531E" w:rsidR="00FE0278" w:rsidRPr="00D730D1" w:rsidRDefault="00FE0278" w:rsidP="00FE0278">
      <w:pPr>
        <w:pStyle w:val="tablename"/>
        <w:rPr>
          <w:sz w:val="26"/>
          <w:szCs w:val="26"/>
        </w:rPr>
      </w:pPr>
      <w:r w:rsidRPr="00D730D1">
        <w:rPr>
          <w:b/>
          <w:sz w:val="26"/>
          <w:szCs w:val="26"/>
        </w:rPr>
        <w:lastRenderedPageBreak/>
        <w:t xml:space="preserve">Таблица </w:t>
      </w:r>
      <w:r w:rsidRPr="00FE0278">
        <w:rPr>
          <w:b/>
          <w:sz w:val="26"/>
          <w:szCs w:val="26"/>
        </w:rPr>
        <w:t>7</w:t>
      </w:r>
      <w:r w:rsidRPr="00D730D1">
        <w:rPr>
          <w:sz w:val="26"/>
          <w:szCs w:val="26"/>
        </w:rPr>
        <w:t xml:space="preserve"> – </w:t>
      </w:r>
      <w:bookmarkStart w:id="6" w:name="_Hlk188977673"/>
      <w:r w:rsidR="00030324" w:rsidRPr="00030324">
        <w:rPr>
          <w:sz w:val="26"/>
          <w:szCs w:val="26"/>
        </w:rPr>
        <w:t>Значения расстояни</w:t>
      </w:r>
      <w:r w:rsidR="00030324">
        <w:rPr>
          <w:sz w:val="26"/>
          <w:szCs w:val="26"/>
        </w:rPr>
        <w:t>я</w:t>
      </w:r>
      <w:r w:rsidR="00030324" w:rsidRPr="00030324">
        <w:rPr>
          <w:sz w:val="26"/>
          <w:szCs w:val="26"/>
        </w:rPr>
        <w:t xml:space="preserve"> между поперечными связями для </w:t>
      </w:r>
      <w:r w:rsidR="00030324">
        <w:rPr>
          <w:sz w:val="26"/>
          <w:szCs w:val="26"/>
        </w:rPr>
        <w:t xml:space="preserve">трех </w:t>
      </w:r>
      <w:r w:rsidR="00030324" w:rsidRPr="00030324">
        <w:rPr>
          <w:sz w:val="26"/>
          <w:szCs w:val="26"/>
        </w:rPr>
        <w:t>сери</w:t>
      </w:r>
      <w:r w:rsidR="00030324">
        <w:rPr>
          <w:sz w:val="26"/>
          <w:szCs w:val="26"/>
        </w:rPr>
        <w:t>й</w:t>
      </w:r>
      <w:r w:rsidR="00030324" w:rsidRPr="00030324">
        <w:rPr>
          <w:sz w:val="26"/>
          <w:szCs w:val="26"/>
        </w:rPr>
        <w:t xml:space="preserve"> образцов сшит</w:t>
      </w:r>
      <w:r w:rsidR="00030324">
        <w:rPr>
          <w:sz w:val="26"/>
          <w:szCs w:val="26"/>
        </w:rPr>
        <w:t>ых полимеров</w:t>
      </w:r>
      <w:r w:rsidR="00030324" w:rsidRPr="00030324">
        <w:rPr>
          <w:sz w:val="26"/>
          <w:szCs w:val="26"/>
        </w:rPr>
        <w:t xml:space="preserve">, вычисленные с использованием значений плотности сшивки: </w:t>
      </w:r>
      <w:r w:rsidR="00030324" w:rsidRPr="00030324">
        <w:rPr>
          <w:i/>
          <w:sz w:val="26"/>
          <w:szCs w:val="26"/>
        </w:rPr>
        <w:t>d</w:t>
      </w:r>
      <w:r w:rsidR="00030324" w:rsidRPr="00030324">
        <w:rPr>
          <w:sz w:val="26"/>
          <w:szCs w:val="26"/>
        </w:rPr>
        <w:t xml:space="preserve"> – в предположении о строго периодичном распределении</w:t>
      </w:r>
      <w:r w:rsidR="0098750B">
        <w:rPr>
          <w:sz w:val="26"/>
          <w:szCs w:val="26"/>
        </w:rPr>
        <w:t xml:space="preserve"> сшивок</w:t>
      </w:r>
      <w:r w:rsidR="00030324" w:rsidRPr="00030324">
        <w:rPr>
          <w:sz w:val="26"/>
          <w:szCs w:val="26"/>
        </w:rPr>
        <w:t xml:space="preserve">; </w:t>
      </w:r>
      <w:r w:rsidR="00030324" w:rsidRPr="00030324">
        <w:rPr>
          <w:i/>
          <w:sz w:val="26"/>
          <w:szCs w:val="26"/>
        </w:rPr>
        <w:t>&lt;d&gt;</w:t>
      </w:r>
      <w:r w:rsidR="00030324" w:rsidRPr="00030324">
        <w:rPr>
          <w:sz w:val="26"/>
          <w:szCs w:val="26"/>
        </w:rPr>
        <w:t xml:space="preserve"> – в предположении о</w:t>
      </w:r>
      <w:r w:rsidR="0098750B">
        <w:rPr>
          <w:sz w:val="26"/>
          <w:szCs w:val="26"/>
        </w:rPr>
        <w:t>б их</w:t>
      </w:r>
      <w:r w:rsidR="00030324" w:rsidRPr="00030324">
        <w:rPr>
          <w:sz w:val="26"/>
          <w:szCs w:val="26"/>
        </w:rPr>
        <w:t xml:space="preserve"> </w:t>
      </w:r>
      <w:r w:rsidR="00272B2D">
        <w:rPr>
          <w:sz w:val="26"/>
          <w:szCs w:val="26"/>
        </w:rPr>
        <w:t xml:space="preserve">строго </w:t>
      </w:r>
      <w:r w:rsidR="00030324" w:rsidRPr="00030324">
        <w:rPr>
          <w:sz w:val="26"/>
          <w:szCs w:val="26"/>
        </w:rPr>
        <w:t>случайном распределении.</w:t>
      </w:r>
      <w:bookmarkEnd w:id="6"/>
    </w:p>
    <w:tbl>
      <w:tblPr>
        <w:tblStyle w:val="21"/>
        <w:tblW w:w="9923" w:type="dxa"/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1134"/>
        <w:gridCol w:w="1275"/>
        <w:gridCol w:w="851"/>
        <w:gridCol w:w="1134"/>
        <w:gridCol w:w="1417"/>
        <w:gridCol w:w="851"/>
        <w:gridCol w:w="1134"/>
      </w:tblGrid>
      <w:tr w:rsidR="00FE631B" w:rsidRPr="00D730D1" w14:paraId="7E959CDE" w14:textId="77777777" w:rsidTr="00CD74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076146" w14:textId="64EB1FFD" w:rsidR="00FE631B" w:rsidRPr="00FE631B" w:rsidRDefault="00FE631B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bookmarkStart w:id="7" w:name="_Hlk188977712"/>
            <w:r>
              <w:rPr>
                <w:rFonts w:ascii="Times New Roman" w:hAnsi="Times New Roman"/>
                <w:sz w:val="26"/>
                <w:szCs w:val="26"/>
              </w:rPr>
              <w:t>PCL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98610D" w14:textId="2A83E9D0" w:rsidR="00FE631B" w:rsidRPr="00FE631B" w:rsidRDefault="00FE631B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FE631B">
              <w:rPr>
                <w:rFonts w:ascii="Times New Roman" w:hAnsi="Times New Roman"/>
                <w:sz w:val="26"/>
                <w:szCs w:val="26"/>
              </w:rPr>
              <w:t>PBT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D0D9EE6" w14:textId="3EFE4BA0" w:rsidR="00FE631B" w:rsidRPr="00FE631B" w:rsidRDefault="00FE631B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6"/>
                <w:szCs w:val="26"/>
              </w:rPr>
            </w:pPr>
            <w:r w:rsidRPr="00FE631B">
              <w:rPr>
                <w:rFonts w:ascii="Times New Roman" w:hAnsi="Times New Roman"/>
                <w:sz w:val="26"/>
                <w:szCs w:val="26"/>
              </w:rPr>
              <w:t>PA-12</w:t>
            </w:r>
          </w:p>
        </w:tc>
      </w:tr>
      <w:tr w:rsidR="009839F3" w:rsidRPr="00D730D1" w14:paraId="3C0EA233" w14:textId="77777777" w:rsidTr="00FE6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7B08772" w14:textId="74ADD97F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i/>
                <w:sz w:val="26"/>
                <w:szCs w:val="26"/>
                <w:lang w:eastAsia="en-US"/>
              </w:rPr>
              <w:t>N</w:t>
            </w: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, моль</w:t>
            </w:r>
            <w:r w:rsidRPr="009839F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/</w:t>
            </w: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м</w:t>
            </w:r>
            <w:r w:rsidRPr="009839F3">
              <w:rPr>
                <w:rFonts w:ascii="Times New Roman" w:eastAsia="Calibri" w:hAnsi="Times New Roman"/>
                <w:sz w:val="26"/>
                <w:szCs w:val="26"/>
                <w:vertAlign w:val="superscript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491647" w14:textId="4C7DD6D2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b/>
                <w:i/>
                <w:sz w:val="26"/>
                <w:szCs w:val="26"/>
              </w:rPr>
              <w:t>d</w:t>
            </w:r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нм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E870FD" w14:textId="12A70F88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&lt;</w:t>
            </w:r>
            <w:r w:rsidRPr="009839F3">
              <w:rPr>
                <w:rFonts w:ascii="Times New Roman" w:hAnsi="Times New Roman"/>
                <w:b/>
                <w:i/>
                <w:sz w:val="26"/>
                <w:szCs w:val="26"/>
              </w:rPr>
              <w:t>d</w:t>
            </w:r>
            <w:r w:rsidRPr="009839F3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&gt;</w:t>
            </w:r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нм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6C6A6DF" w14:textId="47363FD0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b/>
                <w:i/>
                <w:sz w:val="26"/>
                <w:szCs w:val="26"/>
                <w:lang w:eastAsia="en-US"/>
              </w:rPr>
              <w:t>N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  <w:t>, моль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/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  <w:t>м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vertAlign w:val="superscript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DFC83F1" w14:textId="073ADF90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b/>
                <w:i/>
                <w:sz w:val="26"/>
                <w:szCs w:val="26"/>
              </w:rPr>
              <w:t>d</w:t>
            </w:r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нм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5E809A" w14:textId="789F5859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i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&lt;</w:t>
            </w:r>
            <w:r w:rsidRPr="009839F3">
              <w:rPr>
                <w:rFonts w:ascii="Times New Roman" w:hAnsi="Times New Roman"/>
                <w:b/>
                <w:i/>
                <w:sz w:val="26"/>
                <w:szCs w:val="26"/>
              </w:rPr>
              <w:t>d</w:t>
            </w:r>
            <w:r w:rsidRPr="009839F3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&gt;</w:t>
            </w:r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нм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3787BCC" w14:textId="6A21A100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b/>
                <w:i/>
                <w:sz w:val="26"/>
                <w:szCs w:val="26"/>
                <w:lang w:eastAsia="en-US"/>
              </w:rPr>
              <w:t>N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  <w:t>, моль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  <w:t>/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  <w:t>м</w:t>
            </w:r>
            <w:r w:rsidRPr="009839F3">
              <w:rPr>
                <w:rFonts w:ascii="Times New Roman" w:eastAsia="Calibri" w:hAnsi="Times New Roman"/>
                <w:b/>
                <w:sz w:val="26"/>
                <w:szCs w:val="26"/>
                <w:vertAlign w:val="superscript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03211A8" w14:textId="272A6B39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eastAsia="en-US"/>
              </w:rPr>
            </w:pPr>
            <w:r w:rsidRPr="009839F3">
              <w:rPr>
                <w:rFonts w:ascii="Times New Roman" w:hAnsi="Times New Roman"/>
                <w:b/>
                <w:i/>
                <w:sz w:val="26"/>
                <w:szCs w:val="26"/>
              </w:rPr>
              <w:t>d</w:t>
            </w:r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нм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BDC3DFB" w14:textId="2160249A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i/>
                <w:sz w:val="26"/>
                <w:szCs w:val="26"/>
                <w:lang w:eastAsia="en-US"/>
              </w:rPr>
            </w:pPr>
            <w:r w:rsidRPr="009839F3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&lt;</w:t>
            </w:r>
            <w:r w:rsidRPr="009839F3">
              <w:rPr>
                <w:rFonts w:ascii="Times New Roman" w:hAnsi="Times New Roman"/>
                <w:b/>
                <w:i/>
                <w:sz w:val="26"/>
                <w:szCs w:val="26"/>
              </w:rPr>
              <w:t>d</w:t>
            </w:r>
            <w:r w:rsidRPr="009839F3">
              <w:rPr>
                <w:rFonts w:ascii="Times New Roman" w:hAnsi="Times New Roman"/>
                <w:b/>
                <w:i/>
                <w:sz w:val="26"/>
                <w:szCs w:val="26"/>
                <w:lang w:val="ru-RU"/>
              </w:rPr>
              <w:t>&gt;</w:t>
            </w:r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9839F3">
              <w:rPr>
                <w:rFonts w:ascii="Times New Roman" w:hAnsi="Times New Roman"/>
                <w:b/>
                <w:sz w:val="26"/>
                <w:szCs w:val="26"/>
                <w:lang w:val="ru-RU"/>
              </w:rPr>
              <w:t>нм</w:t>
            </w:r>
            <w:proofErr w:type="spellEnd"/>
          </w:p>
        </w:tc>
      </w:tr>
      <w:tr w:rsidR="009839F3" w:rsidRPr="00D730D1" w14:paraId="74D06BE2" w14:textId="77777777" w:rsidTr="00FE631B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single" w:sz="12" w:space="0" w:color="auto"/>
            </w:tcBorders>
            <w:vAlign w:val="center"/>
          </w:tcPr>
          <w:p w14:paraId="5C737C98" w14:textId="77EA85FE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48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557FB8F8" w14:textId="0D5444A9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3,2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E7F58F" w14:textId="74DAD29F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1,8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8715D77" w14:textId="461C36DB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sz w:val="26"/>
                <w:szCs w:val="26"/>
              </w:rPr>
              <w:t>130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501B5707" w14:textId="45C212F8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2,3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3E6753E" w14:textId="2550685D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1,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</w:tcBorders>
          </w:tcPr>
          <w:p w14:paraId="7B2CB339" w14:textId="722F8DEA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14:paraId="7CE47A87" w14:textId="622839E4" w:rsidR="009839F3" w:rsidRPr="002977BD" w:rsidRDefault="00F506A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9,0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643D91BD" w14:textId="2B8FEC9B" w:rsidR="009839F3" w:rsidRPr="002977BD" w:rsidRDefault="002977B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val="ru-RU"/>
              </w:rPr>
              <w:t>5,0</w:t>
            </w:r>
          </w:p>
        </w:tc>
      </w:tr>
      <w:tr w:rsidR="009839F3" w:rsidRPr="005647D9" w14:paraId="5F0BE567" w14:textId="77777777" w:rsidTr="00FE6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4A22523" w14:textId="5FD85206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143</w:t>
            </w:r>
          </w:p>
        </w:tc>
        <w:tc>
          <w:tcPr>
            <w:tcW w:w="851" w:type="dxa"/>
            <w:vAlign w:val="center"/>
          </w:tcPr>
          <w:p w14:paraId="7B77649C" w14:textId="661A0860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2,3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14:paraId="2E5BBE04" w14:textId="0FC04A1B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1,3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vAlign w:val="center"/>
          </w:tcPr>
          <w:p w14:paraId="7AC7C28C" w14:textId="695F1F27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sz w:val="26"/>
                <w:szCs w:val="26"/>
              </w:rPr>
              <w:t>170</w:t>
            </w:r>
          </w:p>
        </w:tc>
        <w:tc>
          <w:tcPr>
            <w:tcW w:w="851" w:type="dxa"/>
            <w:vAlign w:val="center"/>
          </w:tcPr>
          <w:p w14:paraId="5C7F6207" w14:textId="65B9A180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2,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14:paraId="1DE09969" w14:textId="29EB0EFC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1,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17" w:type="dxa"/>
            <w:tcBorders>
              <w:left w:val="single" w:sz="12" w:space="0" w:color="auto"/>
            </w:tcBorders>
          </w:tcPr>
          <w:p w14:paraId="4C6A1614" w14:textId="06DF8E54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57</w:t>
            </w:r>
          </w:p>
        </w:tc>
        <w:tc>
          <w:tcPr>
            <w:tcW w:w="851" w:type="dxa"/>
            <w:vAlign w:val="center"/>
          </w:tcPr>
          <w:p w14:paraId="1CDDDB4E" w14:textId="6B51EFDB" w:rsidR="009839F3" w:rsidRPr="005647D9" w:rsidRDefault="00F506A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14:paraId="0632F13E" w14:textId="31FFC0AA" w:rsidR="009839F3" w:rsidRPr="005647D9" w:rsidRDefault="002977B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1,7</w:t>
            </w:r>
          </w:p>
        </w:tc>
      </w:tr>
      <w:tr w:rsidR="009839F3" w:rsidRPr="005647D9" w14:paraId="7D8C8A80" w14:textId="77777777" w:rsidTr="00FE63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1104748" w14:textId="019C4487" w:rsidR="009839F3" w:rsidRPr="005647D9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17</w:t>
            </w:r>
            <w:r w:rsidR="005647D9"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788B669A" w14:textId="7995E2FF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2,1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14:paraId="16EC0CCC" w14:textId="0632405C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1,2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vAlign w:val="center"/>
          </w:tcPr>
          <w:p w14:paraId="666C8FD6" w14:textId="4E5D3952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hAnsi="Times New Roman"/>
                <w:sz w:val="26"/>
                <w:szCs w:val="26"/>
              </w:rPr>
              <w:t>270</w:t>
            </w:r>
          </w:p>
        </w:tc>
        <w:tc>
          <w:tcPr>
            <w:tcW w:w="851" w:type="dxa"/>
            <w:vAlign w:val="center"/>
          </w:tcPr>
          <w:p w14:paraId="6DD6E266" w14:textId="51DD6776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</w:t>
            </w:r>
            <w:r w:rsidRPr="009839F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,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14:paraId="67B86534" w14:textId="64ADCEC4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1,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0</w:t>
            </w:r>
          </w:p>
        </w:tc>
        <w:tc>
          <w:tcPr>
            <w:tcW w:w="1417" w:type="dxa"/>
            <w:tcBorders>
              <w:left w:val="single" w:sz="12" w:space="0" w:color="auto"/>
            </w:tcBorders>
          </w:tcPr>
          <w:p w14:paraId="280F695D" w14:textId="041F9E24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195</w:t>
            </w:r>
          </w:p>
        </w:tc>
        <w:tc>
          <w:tcPr>
            <w:tcW w:w="851" w:type="dxa"/>
            <w:vAlign w:val="center"/>
          </w:tcPr>
          <w:p w14:paraId="7249D6B8" w14:textId="6C2B030C" w:rsidR="009839F3" w:rsidRPr="005647D9" w:rsidRDefault="00F506A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2,05</w:t>
            </w:r>
          </w:p>
        </w:tc>
        <w:tc>
          <w:tcPr>
            <w:tcW w:w="1134" w:type="dxa"/>
            <w:vAlign w:val="center"/>
          </w:tcPr>
          <w:p w14:paraId="15BF4B0E" w14:textId="709B7FCB" w:rsidR="009839F3" w:rsidRPr="005647D9" w:rsidRDefault="002977B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1,1</w:t>
            </w:r>
          </w:p>
        </w:tc>
      </w:tr>
      <w:tr w:rsidR="009839F3" w:rsidRPr="005647D9" w14:paraId="30491D1E" w14:textId="77777777" w:rsidTr="00FE63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E6D479D" w14:textId="6B573176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b w:val="0"/>
                <w:sz w:val="26"/>
                <w:szCs w:val="26"/>
                <w:lang w:eastAsia="en-US"/>
              </w:rPr>
              <w:t>209</w:t>
            </w:r>
          </w:p>
        </w:tc>
        <w:tc>
          <w:tcPr>
            <w:tcW w:w="851" w:type="dxa"/>
            <w:vAlign w:val="center"/>
          </w:tcPr>
          <w:p w14:paraId="6161207C" w14:textId="17EDA09C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14:paraId="662815B4" w14:textId="12374516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1,1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vAlign w:val="center"/>
          </w:tcPr>
          <w:p w14:paraId="13AA502E" w14:textId="251BCBBA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851" w:type="dxa"/>
            <w:vAlign w:val="center"/>
          </w:tcPr>
          <w:p w14:paraId="07D2BBF9" w14:textId="58AD1FF5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center"/>
          </w:tcPr>
          <w:p w14:paraId="3A81E8F8" w14:textId="421CC03A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1417" w:type="dxa"/>
            <w:tcBorders>
              <w:left w:val="single" w:sz="12" w:space="0" w:color="auto"/>
            </w:tcBorders>
          </w:tcPr>
          <w:p w14:paraId="24D33DB3" w14:textId="11DD2C27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21</w:t>
            </w:r>
            <w:r w:rsidR="005647D9"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  <w:t>6</w:t>
            </w:r>
          </w:p>
        </w:tc>
        <w:tc>
          <w:tcPr>
            <w:tcW w:w="851" w:type="dxa"/>
            <w:vAlign w:val="center"/>
          </w:tcPr>
          <w:p w14:paraId="56F2BA11" w14:textId="05A4040A" w:rsidR="009839F3" w:rsidRPr="005647D9" w:rsidRDefault="00F506A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2,0</w:t>
            </w:r>
          </w:p>
        </w:tc>
        <w:tc>
          <w:tcPr>
            <w:tcW w:w="1134" w:type="dxa"/>
            <w:vAlign w:val="center"/>
          </w:tcPr>
          <w:p w14:paraId="38D9074D" w14:textId="36E28DAB" w:rsidR="009839F3" w:rsidRPr="005647D9" w:rsidRDefault="002977B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1,1</w:t>
            </w:r>
          </w:p>
        </w:tc>
      </w:tr>
      <w:tr w:rsidR="009839F3" w:rsidRPr="005647D9" w14:paraId="1628A98D" w14:textId="77777777" w:rsidTr="00FE631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single" w:sz="4" w:space="0" w:color="auto"/>
            </w:tcBorders>
          </w:tcPr>
          <w:p w14:paraId="5BAA7827" w14:textId="77777777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rPr>
                <w:rFonts w:ascii="Times New Roman" w:eastAsia="Calibri" w:hAnsi="Times New Roman"/>
                <w:b w:val="0"/>
                <w:sz w:val="26"/>
                <w:szCs w:val="26"/>
                <w:lang w:val="ru-RU"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5D0607D" w14:textId="77777777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12" w:space="0" w:color="auto"/>
            </w:tcBorders>
          </w:tcPr>
          <w:p w14:paraId="1612599B" w14:textId="77777777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</w:p>
        </w:tc>
        <w:tc>
          <w:tcPr>
            <w:tcW w:w="1275" w:type="dxa"/>
            <w:tcBorders>
              <w:left w:val="single" w:sz="12" w:space="0" w:color="auto"/>
              <w:bottom w:val="single" w:sz="4" w:space="0" w:color="auto"/>
            </w:tcBorders>
          </w:tcPr>
          <w:p w14:paraId="7FEEE51B" w14:textId="2AD5805F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b/>
                <w:sz w:val="26"/>
                <w:szCs w:val="26"/>
                <w:lang w:val="ru-RU" w:eastAsia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AD83B84" w14:textId="4E8956C5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12" w:space="0" w:color="auto"/>
            </w:tcBorders>
          </w:tcPr>
          <w:p w14:paraId="246FF06D" w14:textId="32465075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 w:eastAsia="en-US"/>
              </w:rPr>
            </w:pPr>
          </w:p>
        </w:tc>
        <w:tc>
          <w:tcPr>
            <w:tcW w:w="1417" w:type="dxa"/>
            <w:tcBorders>
              <w:left w:val="single" w:sz="12" w:space="0" w:color="auto"/>
              <w:bottom w:val="single" w:sz="4" w:space="0" w:color="auto"/>
            </w:tcBorders>
          </w:tcPr>
          <w:p w14:paraId="75674549" w14:textId="60A9F881" w:rsidR="009839F3" w:rsidRPr="009839F3" w:rsidRDefault="009839F3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839F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247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15D9EA7F" w14:textId="257B41A5" w:rsidR="009839F3" w:rsidRPr="005647D9" w:rsidRDefault="00F506A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1,9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405D00B" w14:textId="27491C95" w:rsidR="009839F3" w:rsidRPr="005647D9" w:rsidRDefault="002977BD" w:rsidP="009839F3">
            <w:pPr>
              <w:pStyle w:val="MDPI42tablebody"/>
              <w:tabs>
                <w:tab w:val="left" w:pos="2120"/>
              </w:tabs>
              <w:autoSpaceDE w:val="0"/>
              <w:autoSpaceDN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/>
                <w:sz w:val="26"/>
                <w:szCs w:val="26"/>
                <w:lang w:val="ru-RU"/>
              </w:rPr>
            </w:pPr>
            <w:r w:rsidRPr="005647D9">
              <w:rPr>
                <w:rFonts w:ascii="Times New Roman" w:eastAsia="Calibri" w:hAnsi="Times New Roman"/>
                <w:sz w:val="26"/>
                <w:szCs w:val="26"/>
                <w:lang w:val="ru-RU"/>
              </w:rPr>
              <w:t>1,05</w:t>
            </w:r>
          </w:p>
        </w:tc>
      </w:tr>
    </w:tbl>
    <w:bookmarkEnd w:id="7"/>
    <w:p w14:paraId="785F9F5C" w14:textId="1EF5E366" w:rsidR="009E42D5" w:rsidRPr="0061379D" w:rsidRDefault="00CD74B1" w:rsidP="00C11C72">
      <w:pPr>
        <w:pStyle w:val="abstract"/>
        <w:rPr>
          <w:sz w:val="26"/>
          <w:szCs w:val="26"/>
        </w:rPr>
      </w:pPr>
      <w:r w:rsidRPr="0061379D">
        <w:rPr>
          <w:sz w:val="26"/>
          <w:szCs w:val="26"/>
        </w:rPr>
        <w:t xml:space="preserve">Было обнаружено, что значения </w:t>
      </w:r>
      <w:r w:rsidRPr="0061379D">
        <w:rPr>
          <w:i/>
          <w:sz w:val="26"/>
          <w:szCs w:val="26"/>
        </w:rPr>
        <w:t xml:space="preserve">d </w:t>
      </w:r>
      <w:r w:rsidRPr="0061379D">
        <w:rPr>
          <w:sz w:val="26"/>
          <w:szCs w:val="26"/>
        </w:rPr>
        <w:t xml:space="preserve">и </w:t>
      </w:r>
      <w:r w:rsidRPr="0061379D">
        <w:rPr>
          <w:i/>
          <w:sz w:val="26"/>
          <w:szCs w:val="26"/>
        </w:rPr>
        <w:t xml:space="preserve">&lt;d&gt; </w:t>
      </w:r>
      <w:r w:rsidR="000544A1" w:rsidRPr="0061379D">
        <w:rPr>
          <w:sz w:val="26"/>
          <w:szCs w:val="26"/>
        </w:rPr>
        <w:t>почти во всех случаях не превышают наименьшие значения толщины ламелей</w:t>
      </w:r>
      <w:r w:rsidR="0061379D">
        <w:rPr>
          <w:sz w:val="26"/>
          <w:szCs w:val="26"/>
        </w:rPr>
        <w:t xml:space="preserve"> </w:t>
      </w:r>
      <w:r w:rsidR="0061379D">
        <w:rPr>
          <w:sz w:val="26"/>
          <w:szCs w:val="26"/>
        </w:rPr>
        <w:t>(</w:t>
      </w:r>
      <w:proofErr w:type="spellStart"/>
      <w:r w:rsidR="0061379D" w:rsidRPr="0061379D">
        <w:rPr>
          <w:i/>
          <w:sz w:val="26"/>
          <w:szCs w:val="26"/>
          <w:lang w:val="en-US"/>
        </w:rPr>
        <w:t>l</w:t>
      </w:r>
      <w:r w:rsidR="0061379D" w:rsidRPr="0061379D">
        <w:rPr>
          <w:i/>
          <w:sz w:val="26"/>
          <w:szCs w:val="26"/>
          <w:vertAlign w:val="subscript"/>
          <w:lang w:val="en-US"/>
        </w:rPr>
        <w:t>c</w:t>
      </w:r>
      <w:proofErr w:type="spellEnd"/>
      <w:r w:rsidR="0061379D">
        <w:rPr>
          <w:sz w:val="26"/>
          <w:szCs w:val="26"/>
        </w:rPr>
        <w:t>)</w:t>
      </w:r>
      <w:r w:rsidR="0061379D" w:rsidRPr="0061379D">
        <w:rPr>
          <w:sz w:val="26"/>
          <w:szCs w:val="26"/>
        </w:rPr>
        <w:t xml:space="preserve"> </w:t>
      </w:r>
      <w:r w:rsidR="000544A1" w:rsidRPr="0061379D">
        <w:rPr>
          <w:sz w:val="26"/>
          <w:szCs w:val="26"/>
        </w:rPr>
        <w:t xml:space="preserve">трех полимеров (соответствующие наиболее низкой температуре вблизи стеклования): </w:t>
      </w:r>
      <w:r w:rsidR="000544A1" w:rsidRPr="0061379D">
        <w:rPr>
          <w:sz w:val="26"/>
          <w:szCs w:val="26"/>
          <w:lang w:val="en-US"/>
        </w:rPr>
        <w:t>PCL</w:t>
      </w:r>
      <w:r w:rsidR="000544A1" w:rsidRPr="0061379D">
        <w:rPr>
          <w:sz w:val="26"/>
          <w:szCs w:val="26"/>
        </w:rPr>
        <w:t xml:space="preserve"> – 4,5 </w:t>
      </w:r>
      <w:proofErr w:type="spellStart"/>
      <w:r w:rsidR="000544A1" w:rsidRPr="0061379D">
        <w:rPr>
          <w:sz w:val="26"/>
          <w:szCs w:val="26"/>
        </w:rPr>
        <w:t>нм</w:t>
      </w:r>
      <w:proofErr w:type="spellEnd"/>
      <w:r w:rsidR="000544A1" w:rsidRPr="0061379D">
        <w:rPr>
          <w:sz w:val="26"/>
          <w:szCs w:val="26"/>
        </w:rPr>
        <w:t xml:space="preserve"> [</w:t>
      </w:r>
      <w:proofErr w:type="spellStart"/>
      <w:r w:rsidR="009E4EDC" w:rsidRPr="0061379D">
        <w:rPr>
          <w:sz w:val="26"/>
          <w:szCs w:val="26"/>
        </w:rPr>
        <w:t>Schick</w:t>
      </w:r>
      <w:proofErr w:type="spellEnd"/>
      <w:r w:rsidR="009E4EDC" w:rsidRPr="0061379D">
        <w:rPr>
          <w:sz w:val="26"/>
          <w:szCs w:val="26"/>
        </w:rPr>
        <w:t xml:space="preserve"> C. </w:t>
      </w:r>
      <w:proofErr w:type="spellStart"/>
      <w:r w:rsidR="009E4EDC" w:rsidRPr="0061379D">
        <w:rPr>
          <w:i/>
          <w:sz w:val="26"/>
          <w:szCs w:val="26"/>
        </w:rPr>
        <w:t>et</w:t>
      </w:r>
      <w:proofErr w:type="spellEnd"/>
      <w:r w:rsidR="009E4EDC" w:rsidRPr="0061379D">
        <w:rPr>
          <w:i/>
          <w:sz w:val="26"/>
          <w:szCs w:val="26"/>
        </w:rPr>
        <w:t xml:space="preserve"> </w:t>
      </w:r>
      <w:proofErr w:type="spellStart"/>
      <w:r w:rsidR="009E4EDC" w:rsidRPr="0061379D">
        <w:rPr>
          <w:i/>
          <w:sz w:val="26"/>
          <w:szCs w:val="26"/>
        </w:rPr>
        <w:t>al</w:t>
      </w:r>
      <w:proofErr w:type="spellEnd"/>
      <w:r w:rsidR="009E4EDC" w:rsidRPr="0061379D">
        <w:rPr>
          <w:i/>
          <w:sz w:val="26"/>
          <w:szCs w:val="26"/>
        </w:rPr>
        <w:t xml:space="preserve">. </w:t>
      </w:r>
      <w:r w:rsidR="009E4EDC" w:rsidRPr="0061379D">
        <w:rPr>
          <w:sz w:val="26"/>
          <w:szCs w:val="26"/>
          <w:lang w:val="en-US"/>
        </w:rPr>
        <w:t>J</w:t>
      </w:r>
      <w:r w:rsidR="009E4EDC" w:rsidRPr="00F018FD">
        <w:rPr>
          <w:sz w:val="26"/>
          <w:szCs w:val="26"/>
          <w:lang w:val="en-US"/>
        </w:rPr>
        <w:t xml:space="preserve">. </w:t>
      </w:r>
      <w:r w:rsidR="009E4EDC" w:rsidRPr="0061379D">
        <w:rPr>
          <w:sz w:val="26"/>
          <w:szCs w:val="26"/>
          <w:lang w:val="en-US"/>
        </w:rPr>
        <w:t>Phys</w:t>
      </w:r>
      <w:r w:rsidR="009E4EDC" w:rsidRPr="00F018FD">
        <w:rPr>
          <w:sz w:val="26"/>
          <w:szCs w:val="26"/>
          <w:lang w:val="en-US"/>
        </w:rPr>
        <w:t xml:space="preserve">. </w:t>
      </w:r>
      <w:proofErr w:type="spellStart"/>
      <w:r w:rsidR="009E4EDC" w:rsidRPr="0061379D">
        <w:rPr>
          <w:sz w:val="26"/>
          <w:szCs w:val="26"/>
          <w:lang w:val="en-US"/>
        </w:rPr>
        <w:t>Condens</w:t>
      </w:r>
      <w:proofErr w:type="spellEnd"/>
      <w:r w:rsidR="009E4EDC" w:rsidRPr="00F018FD">
        <w:rPr>
          <w:sz w:val="26"/>
          <w:szCs w:val="26"/>
          <w:lang w:val="en-US"/>
        </w:rPr>
        <w:t xml:space="preserve">. </w:t>
      </w:r>
      <w:r w:rsidR="009E4EDC" w:rsidRPr="0061379D">
        <w:rPr>
          <w:sz w:val="26"/>
          <w:szCs w:val="26"/>
          <w:lang w:val="en-US"/>
        </w:rPr>
        <w:t>Matter 29 (2017</w:t>
      </w:r>
      <w:r w:rsidR="00CA09AE" w:rsidRPr="0061379D">
        <w:rPr>
          <w:sz w:val="26"/>
          <w:szCs w:val="26"/>
          <w:lang w:val="en-US"/>
        </w:rPr>
        <w:t>)</w:t>
      </w:r>
      <w:r w:rsidR="009E4EDC" w:rsidRPr="0061379D">
        <w:rPr>
          <w:sz w:val="26"/>
          <w:szCs w:val="26"/>
          <w:lang w:val="en-US"/>
        </w:rPr>
        <w:t xml:space="preserve"> 453002</w:t>
      </w:r>
      <w:r w:rsidR="000544A1" w:rsidRPr="0061379D">
        <w:rPr>
          <w:sz w:val="26"/>
          <w:szCs w:val="26"/>
          <w:lang w:val="en-US"/>
        </w:rPr>
        <w:t xml:space="preserve">], PBT – 5,0 </w:t>
      </w:r>
      <w:proofErr w:type="spellStart"/>
      <w:r w:rsidR="000544A1" w:rsidRPr="0061379D">
        <w:rPr>
          <w:sz w:val="26"/>
          <w:szCs w:val="26"/>
        </w:rPr>
        <w:t>нм</w:t>
      </w:r>
      <w:proofErr w:type="spellEnd"/>
      <w:r w:rsidR="000544A1" w:rsidRPr="0061379D">
        <w:rPr>
          <w:sz w:val="26"/>
          <w:szCs w:val="26"/>
          <w:lang w:val="en-US"/>
        </w:rPr>
        <w:t xml:space="preserve"> [</w:t>
      </w:r>
      <w:proofErr w:type="spellStart"/>
      <w:r w:rsidR="00784420" w:rsidRPr="0061379D">
        <w:rPr>
          <w:sz w:val="26"/>
          <w:szCs w:val="26"/>
          <w:lang w:val="en-US"/>
        </w:rPr>
        <w:t>Konishi</w:t>
      </w:r>
      <w:proofErr w:type="spellEnd"/>
      <w:r w:rsidR="00784420" w:rsidRPr="0061379D">
        <w:rPr>
          <w:sz w:val="26"/>
          <w:szCs w:val="26"/>
          <w:lang w:val="en-US"/>
        </w:rPr>
        <w:t xml:space="preserve"> T. </w:t>
      </w:r>
      <w:r w:rsidR="00784420" w:rsidRPr="0061379D">
        <w:rPr>
          <w:i/>
          <w:sz w:val="26"/>
          <w:szCs w:val="26"/>
          <w:lang w:val="en-US"/>
        </w:rPr>
        <w:t xml:space="preserve">et al. // </w:t>
      </w:r>
      <w:r w:rsidR="0070332B" w:rsidRPr="0061379D">
        <w:rPr>
          <w:sz w:val="26"/>
          <w:szCs w:val="26"/>
          <w:lang w:val="en-US"/>
        </w:rPr>
        <w:t>Macromolecules 49 (2016) 2272-2280</w:t>
      </w:r>
      <w:r w:rsidR="000544A1" w:rsidRPr="0061379D">
        <w:rPr>
          <w:sz w:val="26"/>
          <w:szCs w:val="26"/>
          <w:lang w:val="en-US"/>
        </w:rPr>
        <w:t xml:space="preserve">], </w:t>
      </w:r>
      <w:r w:rsidR="008838A9" w:rsidRPr="0061379D">
        <w:rPr>
          <w:sz w:val="26"/>
          <w:szCs w:val="26"/>
          <w:lang w:val="en-US"/>
        </w:rPr>
        <w:t xml:space="preserve">PA-12 – 3,1 </w:t>
      </w:r>
      <w:proofErr w:type="spellStart"/>
      <w:r w:rsidR="008838A9" w:rsidRPr="0061379D">
        <w:rPr>
          <w:sz w:val="26"/>
          <w:szCs w:val="26"/>
        </w:rPr>
        <w:t>нм</w:t>
      </w:r>
      <w:proofErr w:type="spellEnd"/>
      <w:r w:rsidR="008838A9" w:rsidRPr="0061379D">
        <w:rPr>
          <w:sz w:val="26"/>
          <w:szCs w:val="26"/>
          <w:lang w:val="en-US"/>
        </w:rPr>
        <w:t xml:space="preserve"> [</w:t>
      </w:r>
      <w:proofErr w:type="spellStart"/>
      <w:r w:rsidR="008838A9" w:rsidRPr="0061379D">
        <w:rPr>
          <w:sz w:val="26"/>
          <w:szCs w:val="26"/>
          <w:lang w:val="en-US"/>
        </w:rPr>
        <w:t>Dencheva</w:t>
      </w:r>
      <w:proofErr w:type="spellEnd"/>
      <w:r w:rsidR="008838A9" w:rsidRPr="0061379D">
        <w:rPr>
          <w:sz w:val="26"/>
          <w:szCs w:val="26"/>
          <w:lang w:val="en-US"/>
        </w:rPr>
        <w:t xml:space="preserve"> N. </w:t>
      </w:r>
      <w:r w:rsidR="008838A9" w:rsidRPr="0061379D">
        <w:rPr>
          <w:i/>
          <w:sz w:val="26"/>
          <w:szCs w:val="26"/>
          <w:lang w:val="en-US"/>
        </w:rPr>
        <w:t>et al.</w:t>
      </w:r>
      <w:r w:rsidR="008838A9" w:rsidRPr="0061379D">
        <w:rPr>
          <w:sz w:val="26"/>
          <w:szCs w:val="26"/>
          <w:lang w:val="en-US"/>
        </w:rPr>
        <w:t xml:space="preserve"> // J. </w:t>
      </w:r>
      <w:proofErr w:type="spellStart"/>
      <w:r w:rsidR="008838A9" w:rsidRPr="0061379D">
        <w:rPr>
          <w:sz w:val="26"/>
          <w:szCs w:val="26"/>
          <w:lang w:val="en-US"/>
        </w:rPr>
        <w:t>Polym</w:t>
      </w:r>
      <w:proofErr w:type="spellEnd"/>
      <w:r w:rsidR="008838A9" w:rsidRPr="0061379D">
        <w:rPr>
          <w:sz w:val="26"/>
          <w:szCs w:val="26"/>
          <w:lang w:val="en-US"/>
        </w:rPr>
        <w:t>. Sci</w:t>
      </w:r>
      <w:r w:rsidR="008838A9" w:rsidRPr="0061379D">
        <w:rPr>
          <w:sz w:val="26"/>
          <w:szCs w:val="26"/>
        </w:rPr>
        <w:t xml:space="preserve">. 43 (2005) 3720-3733]. Результаты анализа </w:t>
      </w:r>
      <w:proofErr w:type="spellStart"/>
      <w:r w:rsidR="008838A9" w:rsidRPr="0061379D">
        <w:rPr>
          <w:sz w:val="26"/>
          <w:szCs w:val="26"/>
        </w:rPr>
        <w:t>дифрактограмм</w:t>
      </w:r>
      <w:proofErr w:type="spellEnd"/>
      <w:r w:rsidR="008838A9" w:rsidRPr="0061379D">
        <w:rPr>
          <w:sz w:val="26"/>
          <w:szCs w:val="26"/>
        </w:rPr>
        <w:t xml:space="preserve"> всех образцов </w:t>
      </w:r>
      <w:r w:rsidR="008838A9" w:rsidRPr="0061379D">
        <w:rPr>
          <w:sz w:val="26"/>
          <w:szCs w:val="26"/>
          <w:lang w:val="en-US"/>
        </w:rPr>
        <w:t>PA</w:t>
      </w:r>
      <w:r w:rsidR="008838A9" w:rsidRPr="0061379D">
        <w:rPr>
          <w:sz w:val="26"/>
          <w:szCs w:val="26"/>
        </w:rPr>
        <w:t>-12</w:t>
      </w:r>
      <w:r w:rsidR="008838A9">
        <w:rPr>
          <w:sz w:val="26"/>
          <w:szCs w:val="26"/>
        </w:rPr>
        <w:t>, полученные методом РПД,</w:t>
      </w:r>
      <w:r w:rsidR="008838A9" w:rsidRPr="0061379D">
        <w:rPr>
          <w:sz w:val="26"/>
          <w:szCs w:val="26"/>
        </w:rPr>
        <w:t xml:space="preserve"> дают</w:t>
      </w:r>
      <w:r w:rsidR="008838A9" w:rsidRPr="00F018FD">
        <w:rPr>
          <w:sz w:val="26"/>
          <w:szCs w:val="26"/>
        </w:rPr>
        <w:t xml:space="preserve"> </w:t>
      </w:r>
      <w:r w:rsidR="008838A9">
        <w:rPr>
          <w:sz w:val="26"/>
          <w:szCs w:val="26"/>
        </w:rPr>
        <w:t>сопоставимую</w:t>
      </w:r>
      <w:r w:rsidR="008838A9" w:rsidRPr="0061379D">
        <w:rPr>
          <w:sz w:val="26"/>
          <w:szCs w:val="26"/>
        </w:rPr>
        <w:t xml:space="preserve"> среднюю величину</w:t>
      </w:r>
      <w:r w:rsidR="008838A9" w:rsidRPr="00F018FD">
        <w:rPr>
          <w:sz w:val="26"/>
          <w:szCs w:val="26"/>
        </w:rPr>
        <w:t xml:space="preserve"> </w:t>
      </w:r>
      <w:proofErr w:type="spellStart"/>
      <w:r w:rsidR="008838A9" w:rsidRPr="0061379D">
        <w:rPr>
          <w:i/>
          <w:sz w:val="26"/>
          <w:szCs w:val="26"/>
          <w:lang w:val="en-US"/>
        </w:rPr>
        <w:t>l</w:t>
      </w:r>
      <w:r w:rsidR="008838A9" w:rsidRPr="0061379D">
        <w:rPr>
          <w:i/>
          <w:sz w:val="26"/>
          <w:szCs w:val="26"/>
          <w:vertAlign w:val="subscript"/>
          <w:lang w:val="en-US"/>
        </w:rPr>
        <w:t>c</w:t>
      </w:r>
      <w:proofErr w:type="spellEnd"/>
      <w:r w:rsidR="008838A9" w:rsidRPr="0061379D">
        <w:rPr>
          <w:sz w:val="26"/>
          <w:szCs w:val="26"/>
        </w:rPr>
        <w:t xml:space="preserve"> </w:t>
      </w:r>
      <w:r w:rsidR="008838A9">
        <w:rPr>
          <w:sz w:val="26"/>
          <w:szCs w:val="26"/>
        </w:rPr>
        <w:t>≈</w:t>
      </w:r>
      <w:bookmarkStart w:id="8" w:name="_GoBack"/>
      <w:r w:rsidR="008838A9" w:rsidRPr="00F018FD">
        <w:rPr>
          <w:sz w:val="26"/>
          <w:szCs w:val="26"/>
        </w:rPr>
        <w:t xml:space="preserve"> </w:t>
      </w:r>
      <w:bookmarkEnd w:id="8"/>
      <w:r w:rsidR="008838A9" w:rsidRPr="0061379D">
        <w:rPr>
          <w:sz w:val="26"/>
          <w:szCs w:val="26"/>
        </w:rPr>
        <w:t xml:space="preserve">2,1 </w:t>
      </w:r>
      <w:proofErr w:type="spellStart"/>
      <w:r w:rsidR="008838A9" w:rsidRPr="0061379D">
        <w:rPr>
          <w:sz w:val="26"/>
          <w:szCs w:val="26"/>
        </w:rPr>
        <w:t>нм</w:t>
      </w:r>
      <w:proofErr w:type="spellEnd"/>
      <w:r w:rsidR="008838A9" w:rsidRPr="0061379D">
        <w:rPr>
          <w:sz w:val="26"/>
          <w:szCs w:val="26"/>
        </w:rPr>
        <w:t xml:space="preserve">, в то время как размер кристаллитов вдоль ламелей составляет порядка 6-7 </w:t>
      </w:r>
      <w:proofErr w:type="spellStart"/>
      <w:r w:rsidR="008838A9" w:rsidRPr="0061379D">
        <w:rPr>
          <w:sz w:val="26"/>
          <w:szCs w:val="26"/>
        </w:rPr>
        <w:t>нм</w:t>
      </w:r>
      <w:proofErr w:type="spellEnd"/>
      <w:r w:rsidR="008838A9" w:rsidRPr="0061379D">
        <w:rPr>
          <w:sz w:val="26"/>
          <w:szCs w:val="26"/>
        </w:rPr>
        <w:t>. Следовательно, узлы сшивок должны принимать участие в образовании кристаллитов.</w:t>
      </w:r>
    </w:p>
    <w:p w14:paraId="2D01FFDE" w14:textId="77777777" w:rsidR="00985082" w:rsidRPr="00C11C72" w:rsidRDefault="00985082" w:rsidP="00C11C72">
      <w:pPr>
        <w:pStyle w:val="abstract"/>
        <w:rPr>
          <w:sz w:val="26"/>
          <w:szCs w:val="26"/>
        </w:rPr>
      </w:pPr>
    </w:p>
    <w:p w14:paraId="0771856F" w14:textId="77777777" w:rsidR="009E42D5" w:rsidRPr="00D730D1" w:rsidRDefault="009E42D5" w:rsidP="009E42D5">
      <w:pPr>
        <w:pStyle w:val="1"/>
        <w:spacing w:before="0" w:afterLines="100" w:after="240" w:line="240" w:lineRule="auto"/>
        <w:jc w:val="center"/>
        <w:rPr>
          <w:rFonts w:ascii="Times New Roman" w:hAnsi="Times New Roman" w:cs="Times New Roman"/>
          <w:color w:val="auto"/>
          <w:sz w:val="26"/>
          <w:szCs w:val="26"/>
        </w:rPr>
      </w:pPr>
      <w:r w:rsidRPr="00D730D1">
        <w:rPr>
          <w:rFonts w:ascii="Times New Roman" w:hAnsi="Times New Roman" w:cs="Times New Roman"/>
          <w:color w:val="auto"/>
          <w:sz w:val="26"/>
          <w:szCs w:val="26"/>
        </w:rPr>
        <w:t>ЗАКЛЮЧЕНИЕ</w:t>
      </w:r>
    </w:p>
    <w:p w14:paraId="2918B44A" w14:textId="5F6E3E70" w:rsidR="009E42D5" w:rsidRPr="00D730D1" w:rsidRDefault="009E42D5" w:rsidP="009E42D5">
      <w:pPr>
        <w:pStyle w:val="abstract"/>
        <w:rPr>
          <w:rFonts w:eastAsia="TimesNewRomanPSMT"/>
          <w:sz w:val="26"/>
          <w:szCs w:val="26"/>
        </w:rPr>
      </w:pPr>
      <w:r w:rsidRPr="00D730D1">
        <w:rPr>
          <w:rFonts w:eastAsia="TimesNewRomanPSMT"/>
          <w:sz w:val="26"/>
          <w:szCs w:val="26"/>
        </w:rPr>
        <w:t>1.</w:t>
      </w:r>
      <w:r w:rsidRPr="00D730D1">
        <w:rPr>
          <w:rFonts w:eastAsia="TimesNewRomanPSMT"/>
          <w:sz w:val="26"/>
          <w:szCs w:val="26"/>
        </w:rPr>
        <w:tab/>
        <w:t xml:space="preserve">Впервые с помощью метода быстрой сканирующей калориметрии экспериментально изучена кинетика кристаллизации и нуклеации трех различных по химической природе и способу сшивки </w:t>
      </w:r>
      <w:r w:rsidR="00BB2D07" w:rsidRPr="00172B71">
        <w:rPr>
          <w:rFonts w:eastAsia="TimesNewRomanPSMT"/>
          <w:sz w:val="26"/>
          <w:szCs w:val="26"/>
        </w:rPr>
        <w:t>быстро кристаллизующихся</w:t>
      </w:r>
      <w:r w:rsidRPr="00172B71">
        <w:rPr>
          <w:rFonts w:eastAsia="TimesNewRomanPSMT"/>
          <w:sz w:val="26"/>
          <w:szCs w:val="26"/>
        </w:rPr>
        <w:t xml:space="preserve"> </w:t>
      </w:r>
      <w:r w:rsidR="00172B71" w:rsidRPr="00172B71">
        <w:rPr>
          <w:rFonts w:eastAsia="TimesNewRomanPSMT"/>
          <w:sz w:val="26"/>
          <w:szCs w:val="26"/>
        </w:rPr>
        <w:t xml:space="preserve">сшитых </w:t>
      </w:r>
      <w:r w:rsidRPr="00172B71">
        <w:rPr>
          <w:rFonts w:eastAsia="TimesNewRomanPSMT"/>
          <w:sz w:val="26"/>
          <w:szCs w:val="26"/>
        </w:rPr>
        <w:t>полимеров</w:t>
      </w:r>
      <w:r w:rsidR="00AB1E55">
        <w:rPr>
          <w:rFonts w:eastAsia="TimesNewRomanPSMT"/>
          <w:sz w:val="26"/>
          <w:szCs w:val="26"/>
        </w:rPr>
        <w:t xml:space="preserve"> –</w:t>
      </w:r>
      <w:r w:rsidR="00AB1E55" w:rsidRPr="00AB1E55">
        <w:t xml:space="preserve"> </w:t>
      </w:r>
      <w:proofErr w:type="spellStart"/>
      <w:r w:rsidR="00AB1E55" w:rsidRPr="00AB1E55">
        <w:rPr>
          <w:rFonts w:eastAsia="TimesNewRomanPSMT"/>
          <w:sz w:val="26"/>
          <w:szCs w:val="26"/>
        </w:rPr>
        <w:t>поликапролактона</w:t>
      </w:r>
      <w:proofErr w:type="spellEnd"/>
      <w:r w:rsidR="00AB1E55" w:rsidRPr="00AB1E55">
        <w:rPr>
          <w:rFonts w:eastAsia="TimesNewRomanPSMT"/>
          <w:sz w:val="26"/>
          <w:szCs w:val="26"/>
        </w:rPr>
        <w:t xml:space="preserve">, </w:t>
      </w:r>
      <w:proofErr w:type="spellStart"/>
      <w:r w:rsidR="00AB1E55" w:rsidRPr="00AB1E55">
        <w:rPr>
          <w:rFonts w:eastAsia="TimesNewRomanPSMT"/>
          <w:sz w:val="26"/>
          <w:szCs w:val="26"/>
        </w:rPr>
        <w:t>полибутилентерефталата</w:t>
      </w:r>
      <w:proofErr w:type="spellEnd"/>
      <w:r w:rsidR="00AB1E55" w:rsidRPr="00AB1E55">
        <w:rPr>
          <w:rFonts w:eastAsia="TimesNewRomanPSMT"/>
          <w:sz w:val="26"/>
          <w:szCs w:val="26"/>
        </w:rPr>
        <w:t xml:space="preserve"> и полиамида-12</w:t>
      </w:r>
      <w:r w:rsidRPr="00D730D1">
        <w:rPr>
          <w:rFonts w:eastAsia="TimesNewRomanPSMT"/>
          <w:sz w:val="26"/>
          <w:szCs w:val="26"/>
        </w:rPr>
        <w:t xml:space="preserve">. Разработаны оптимальные температурные программы для анализа кинетики кристаллизации и нуклеации </w:t>
      </w:r>
      <w:r w:rsidR="00863C61">
        <w:rPr>
          <w:rFonts w:eastAsia="TimesNewRomanPSMT"/>
          <w:sz w:val="26"/>
          <w:szCs w:val="26"/>
        </w:rPr>
        <w:t>эти</w:t>
      </w:r>
      <w:r w:rsidRPr="00D730D1">
        <w:rPr>
          <w:rFonts w:eastAsia="TimesNewRomanPSMT"/>
          <w:sz w:val="26"/>
          <w:szCs w:val="26"/>
        </w:rPr>
        <w:t>х полимеров.</w:t>
      </w:r>
    </w:p>
    <w:p w14:paraId="33C940DE" w14:textId="77777777" w:rsidR="009E42D5" w:rsidRPr="00D730D1" w:rsidRDefault="009E42D5" w:rsidP="009E42D5">
      <w:pPr>
        <w:pStyle w:val="abstract"/>
        <w:rPr>
          <w:rFonts w:eastAsia="TimesNewRomanPSMT"/>
          <w:sz w:val="26"/>
          <w:szCs w:val="26"/>
        </w:rPr>
      </w:pPr>
      <w:r w:rsidRPr="00D730D1">
        <w:rPr>
          <w:rFonts w:eastAsia="TimesNewRomanPSMT"/>
          <w:sz w:val="26"/>
          <w:szCs w:val="26"/>
        </w:rPr>
        <w:t>2.</w:t>
      </w:r>
      <w:r w:rsidRPr="00D730D1">
        <w:rPr>
          <w:rFonts w:eastAsia="TimesNewRomanPSMT"/>
          <w:sz w:val="26"/>
          <w:szCs w:val="26"/>
        </w:rPr>
        <w:tab/>
        <w:t>Показано, что критические и характеристические скорости охлаждения сшитых полимеров во всех изученных случаях монотонно снижаются с ростом плотности сшивки.</w:t>
      </w:r>
    </w:p>
    <w:p w14:paraId="4ACA5126" w14:textId="60132EAF" w:rsidR="009E42D5" w:rsidRPr="00D730D1" w:rsidRDefault="009E42D5" w:rsidP="009E42D5">
      <w:pPr>
        <w:pStyle w:val="abstract"/>
        <w:rPr>
          <w:rFonts w:eastAsia="TimesNewRomanPSMT"/>
          <w:sz w:val="26"/>
          <w:szCs w:val="26"/>
        </w:rPr>
      </w:pPr>
      <w:r w:rsidRPr="00D730D1">
        <w:rPr>
          <w:rFonts w:eastAsia="TimesNewRomanPSMT"/>
          <w:sz w:val="26"/>
          <w:szCs w:val="26"/>
        </w:rPr>
        <w:t>3.</w:t>
      </w:r>
      <w:r w:rsidRPr="00D730D1">
        <w:rPr>
          <w:rFonts w:eastAsia="TimesNewRomanPSMT"/>
          <w:sz w:val="26"/>
          <w:szCs w:val="26"/>
        </w:rPr>
        <w:tab/>
        <w:t xml:space="preserve">Впервые экспериментально определены полупериоды кристаллизации и нуклеации </w:t>
      </w:r>
      <w:r w:rsidR="00172B71" w:rsidRPr="00172B71">
        <w:rPr>
          <w:rFonts w:eastAsia="TimesNewRomanPSMT"/>
          <w:sz w:val="26"/>
          <w:szCs w:val="26"/>
        </w:rPr>
        <w:t xml:space="preserve">быстро кристаллизующихся </w:t>
      </w:r>
      <w:r w:rsidRPr="00172B71">
        <w:rPr>
          <w:rFonts w:eastAsia="TimesNewRomanPSMT"/>
          <w:sz w:val="26"/>
          <w:szCs w:val="26"/>
        </w:rPr>
        <w:t>сшитых</w:t>
      </w:r>
      <w:r w:rsidRPr="00D730D1">
        <w:rPr>
          <w:rFonts w:eastAsia="TimesNewRomanPSMT"/>
          <w:sz w:val="26"/>
          <w:szCs w:val="26"/>
        </w:rPr>
        <w:t xml:space="preserve"> полимеров с различной плотностью сшивки в широком температурном диапазоне, включающем область глубокого переохлаждения. На примере трех </w:t>
      </w:r>
      <w:r w:rsidR="00AB1E55">
        <w:rPr>
          <w:rFonts w:eastAsia="TimesNewRomanPSMT"/>
          <w:sz w:val="26"/>
          <w:szCs w:val="26"/>
        </w:rPr>
        <w:t xml:space="preserve">изученных </w:t>
      </w:r>
      <w:r w:rsidRPr="00D730D1">
        <w:rPr>
          <w:rFonts w:eastAsia="TimesNewRomanPSMT"/>
          <w:sz w:val="26"/>
          <w:szCs w:val="26"/>
        </w:rPr>
        <w:t>полимеров</w:t>
      </w:r>
      <w:r w:rsidR="00172B71">
        <w:rPr>
          <w:rFonts w:eastAsia="TimesNewRomanPSMT"/>
          <w:sz w:val="26"/>
          <w:szCs w:val="26"/>
        </w:rPr>
        <w:t xml:space="preserve"> </w:t>
      </w:r>
      <w:r w:rsidRPr="00D730D1">
        <w:rPr>
          <w:rFonts w:eastAsia="TimesNewRomanPSMT"/>
          <w:sz w:val="26"/>
          <w:szCs w:val="26"/>
        </w:rPr>
        <w:t>показано, что эти значения монотонно возрастают с ростом плотности сшивки во всем температурном диапазоне, что свидетельствует о замедлении процессов кристаллизации и нуклеации.</w:t>
      </w:r>
    </w:p>
    <w:p w14:paraId="4E980A1A" w14:textId="77777777" w:rsidR="009E42D5" w:rsidRPr="00D730D1" w:rsidRDefault="009E42D5" w:rsidP="009E42D5">
      <w:pPr>
        <w:pStyle w:val="abstract"/>
        <w:rPr>
          <w:rFonts w:eastAsia="TimesNewRomanPSMT"/>
          <w:sz w:val="26"/>
          <w:szCs w:val="26"/>
        </w:rPr>
      </w:pPr>
      <w:r w:rsidRPr="00D730D1">
        <w:rPr>
          <w:rFonts w:eastAsia="TimesNewRomanPSMT"/>
          <w:sz w:val="26"/>
          <w:szCs w:val="26"/>
        </w:rPr>
        <w:t>4.</w:t>
      </w:r>
      <w:r w:rsidRPr="00D730D1">
        <w:rPr>
          <w:rFonts w:eastAsia="TimesNewRomanPSMT"/>
          <w:sz w:val="26"/>
          <w:szCs w:val="26"/>
        </w:rPr>
        <w:tab/>
        <w:t>Показано, что изменение плотности сшивки не влияет на положение температурных максимумов общей скорости кристаллизации и гомогенной нуклеации.</w:t>
      </w:r>
    </w:p>
    <w:p w14:paraId="57E9F7F3" w14:textId="7FB153AC" w:rsidR="009E42D5" w:rsidRPr="00D730D1" w:rsidRDefault="009E42D5" w:rsidP="009E42D5">
      <w:pPr>
        <w:pStyle w:val="abstract"/>
        <w:rPr>
          <w:rFonts w:eastAsia="TimesNewRomanPSMT"/>
          <w:sz w:val="26"/>
          <w:szCs w:val="26"/>
        </w:rPr>
      </w:pPr>
      <w:r w:rsidRPr="00D730D1">
        <w:rPr>
          <w:rFonts w:eastAsia="TimesNewRomanPSMT"/>
          <w:sz w:val="26"/>
          <w:szCs w:val="26"/>
        </w:rPr>
        <w:t>5.</w:t>
      </w:r>
      <w:r w:rsidRPr="00D730D1">
        <w:rPr>
          <w:rFonts w:eastAsia="TimesNewRomanPSMT"/>
          <w:sz w:val="26"/>
          <w:szCs w:val="26"/>
        </w:rPr>
        <w:tab/>
      </w:r>
      <w:r w:rsidR="001175BF">
        <w:rPr>
          <w:rFonts w:eastAsia="TimesNewRomanPSMT"/>
          <w:sz w:val="26"/>
          <w:szCs w:val="26"/>
        </w:rPr>
        <w:t>Установле</w:t>
      </w:r>
      <w:r w:rsidRPr="00D730D1">
        <w:rPr>
          <w:rFonts w:eastAsia="TimesNewRomanPSMT"/>
          <w:sz w:val="26"/>
          <w:szCs w:val="26"/>
        </w:rPr>
        <w:t>но, что сшивки</w:t>
      </w:r>
      <w:r w:rsidR="001F325F">
        <w:rPr>
          <w:rFonts w:eastAsia="TimesNewRomanPSMT"/>
          <w:sz w:val="26"/>
          <w:szCs w:val="26"/>
        </w:rPr>
        <w:t xml:space="preserve"> могут</w:t>
      </w:r>
      <w:r w:rsidRPr="00D730D1">
        <w:rPr>
          <w:rFonts w:eastAsia="TimesNewRomanPSMT"/>
          <w:sz w:val="26"/>
          <w:szCs w:val="26"/>
        </w:rPr>
        <w:t xml:space="preserve"> вход</w:t>
      </w:r>
      <w:r w:rsidR="001F325F">
        <w:rPr>
          <w:rFonts w:eastAsia="TimesNewRomanPSMT"/>
          <w:sz w:val="26"/>
          <w:szCs w:val="26"/>
        </w:rPr>
        <w:t>ить</w:t>
      </w:r>
      <w:r w:rsidRPr="00D730D1">
        <w:rPr>
          <w:rFonts w:eastAsia="TimesNewRomanPSMT"/>
          <w:sz w:val="26"/>
          <w:szCs w:val="26"/>
        </w:rPr>
        <w:t xml:space="preserve"> в состав кристаллической фазы</w:t>
      </w:r>
      <w:r w:rsidR="001175BF">
        <w:rPr>
          <w:rFonts w:eastAsia="TimesNewRomanPSMT"/>
          <w:sz w:val="26"/>
          <w:szCs w:val="26"/>
        </w:rPr>
        <w:t xml:space="preserve"> изученных </w:t>
      </w:r>
      <w:r w:rsidRPr="00D730D1">
        <w:rPr>
          <w:rFonts w:eastAsia="TimesNewRomanPSMT"/>
          <w:sz w:val="26"/>
          <w:szCs w:val="26"/>
        </w:rPr>
        <w:t>сшитых полимеров.</w:t>
      </w:r>
    </w:p>
    <w:p w14:paraId="45D9FE11" w14:textId="32B49C53" w:rsidR="009E42D5" w:rsidRPr="00D730D1" w:rsidRDefault="005C327E" w:rsidP="009E42D5">
      <w:pPr>
        <w:pStyle w:val="abstract"/>
        <w:rPr>
          <w:rFonts w:eastAsia="TimesNewRomanPSMT"/>
          <w:sz w:val="26"/>
          <w:szCs w:val="26"/>
        </w:rPr>
      </w:pPr>
      <w:r>
        <w:rPr>
          <w:rFonts w:eastAsia="TimesNewRomanPSMT"/>
          <w:sz w:val="26"/>
          <w:szCs w:val="26"/>
        </w:rPr>
        <w:t>6</w:t>
      </w:r>
      <w:r w:rsidR="009E42D5" w:rsidRPr="00D730D1">
        <w:rPr>
          <w:rFonts w:eastAsia="TimesNewRomanPSMT"/>
          <w:sz w:val="26"/>
          <w:szCs w:val="26"/>
        </w:rPr>
        <w:t>.</w:t>
      </w:r>
      <w:r w:rsidR="009E42D5" w:rsidRPr="00D730D1">
        <w:rPr>
          <w:rFonts w:eastAsia="TimesNewRomanPSMT"/>
          <w:sz w:val="26"/>
          <w:szCs w:val="26"/>
        </w:rPr>
        <w:tab/>
        <w:t>Продемонстрировано, что быстрая сканирующая калориметрия может быть использована как метод анализа плотности сшивки полимеров, требующий минимально</w:t>
      </w:r>
      <w:r w:rsidR="00222DCA">
        <w:rPr>
          <w:rFonts w:eastAsia="TimesNewRomanPSMT"/>
          <w:sz w:val="26"/>
          <w:szCs w:val="26"/>
        </w:rPr>
        <w:t>го</w:t>
      </w:r>
      <w:r w:rsidR="009E42D5" w:rsidRPr="00D730D1">
        <w:rPr>
          <w:rFonts w:eastAsia="TimesNewRomanPSMT"/>
          <w:sz w:val="26"/>
          <w:szCs w:val="26"/>
        </w:rPr>
        <w:t xml:space="preserve"> количеств</w:t>
      </w:r>
      <w:r w:rsidR="00222DCA">
        <w:rPr>
          <w:rFonts w:eastAsia="TimesNewRomanPSMT"/>
          <w:sz w:val="26"/>
          <w:szCs w:val="26"/>
        </w:rPr>
        <w:t>а</w:t>
      </w:r>
      <w:r w:rsidR="009E42D5" w:rsidRPr="00D730D1">
        <w:rPr>
          <w:rFonts w:eastAsia="TimesNewRomanPSMT"/>
          <w:sz w:val="26"/>
          <w:szCs w:val="26"/>
        </w:rPr>
        <w:t xml:space="preserve"> образца.</w:t>
      </w:r>
    </w:p>
    <w:p w14:paraId="04DF36F7" w14:textId="77777777" w:rsidR="009E42D5" w:rsidRPr="00D730D1" w:rsidRDefault="009E42D5" w:rsidP="009E42D5">
      <w:pPr>
        <w:pStyle w:val="abstract"/>
        <w:rPr>
          <w:rFonts w:eastAsia="TimesNewRomanPSMT"/>
          <w:sz w:val="26"/>
          <w:szCs w:val="26"/>
        </w:rPr>
      </w:pPr>
    </w:p>
    <w:p w14:paraId="024C445A" w14:textId="4B4986A0" w:rsidR="009E42D5" w:rsidRPr="00D730D1" w:rsidRDefault="009E42D5" w:rsidP="009E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NewRomanPSMT" w:cs="Times New Roman"/>
          <w:sz w:val="26"/>
          <w:szCs w:val="26"/>
        </w:rPr>
      </w:pPr>
      <w:r w:rsidRPr="00D730D1">
        <w:rPr>
          <w:rFonts w:eastAsia="TimesNewRomanPS-BoldMT" w:cs="Times New Roman"/>
          <w:b/>
          <w:bCs/>
          <w:sz w:val="26"/>
          <w:szCs w:val="26"/>
        </w:rPr>
        <w:t xml:space="preserve">Перспективы дальнейшей разработки темы. </w:t>
      </w:r>
      <w:r w:rsidRPr="00D730D1">
        <w:rPr>
          <w:rFonts w:eastAsia="TimesNewRomanPSMT" w:cs="Times New Roman"/>
          <w:sz w:val="26"/>
          <w:szCs w:val="26"/>
        </w:rPr>
        <w:t xml:space="preserve">Полученные в работе данные и выводы являются ключевыми для понимания характера протекания процессов кристаллизации и нуклеации в сшитых полимерах и представляют интерес для развития теории нуклеации и </w:t>
      </w:r>
      <w:r w:rsidR="00B62876">
        <w:rPr>
          <w:rFonts w:eastAsia="TimesNewRomanPSMT" w:cs="Times New Roman"/>
          <w:sz w:val="26"/>
          <w:szCs w:val="26"/>
        </w:rPr>
        <w:t xml:space="preserve">роста </w:t>
      </w:r>
      <w:r w:rsidRPr="00D730D1">
        <w:rPr>
          <w:rFonts w:eastAsia="TimesNewRomanPSMT" w:cs="Times New Roman"/>
          <w:sz w:val="26"/>
          <w:szCs w:val="26"/>
        </w:rPr>
        <w:t>кристалл</w:t>
      </w:r>
      <w:r w:rsidR="00B62876">
        <w:rPr>
          <w:rFonts w:eastAsia="TimesNewRomanPSMT" w:cs="Times New Roman"/>
          <w:sz w:val="26"/>
          <w:szCs w:val="26"/>
        </w:rPr>
        <w:t>ов</w:t>
      </w:r>
      <w:r w:rsidRPr="00D730D1">
        <w:rPr>
          <w:rFonts w:eastAsia="TimesNewRomanPSMT" w:cs="Times New Roman"/>
          <w:sz w:val="26"/>
          <w:szCs w:val="26"/>
        </w:rPr>
        <w:t>. Они также могут найти применение при оптимизации технологических процессов. В частности, для достижения аморфного состояния материалов должны достигаться критические скорости их охлаждения. Найденные закономерности изменения вида температурных зависимостей полупериодов кристаллизации и нуклеации с ростом плотности сшивки могут позволить более точно подобрать условия температурной обработки для достижения заданных свойств сшитых полимерных материалов.</w:t>
      </w:r>
    </w:p>
    <w:p w14:paraId="4BBAE4FC" w14:textId="77777777" w:rsidR="009E42D5" w:rsidRPr="00D730D1" w:rsidRDefault="009E42D5" w:rsidP="009E42D5">
      <w:pPr>
        <w:spacing w:afterLines="100" w:after="240" w:line="240" w:lineRule="auto"/>
        <w:ind w:firstLine="709"/>
        <w:jc w:val="both"/>
        <w:rPr>
          <w:sz w:val="26"/>
          <w:szCs w:val="26"/>
        </w:rPr>
      </w:pPr>
    </w:p>
    <w:p w14:paraId="2E538317" w14:textId="5A781498" w:rsidR="009E42D5" w:rsidRPr="00D730D1" w:rsidRDefault="009E42D5" w:rsidP="009E42D5">
      <w:pPr>
        <w:spacing w:afterLines="100" w:after="240" w:line="240" w:lineRule="auto"/>
        <w:ind w:firstLine="709"/>
        <w:jc w:val="both"/>
        <w:rPr>
          <w:b/>
          <w:sz w:val="26"/>
          <w:szCs w:val="26"/>
          <w:lang w:eastAsia="ja-JP"/>
        </w:rPr>
      </w:pPr>
      <w:r w:rsidRPr="00D730D1">
        <w:rPr>
          <w:b/>
          <w:sz w:val="26"/>
          <w:szCs w:val="26"/>
          <w:lang w:eastAsia="ja-JP"/>
        </w:rPr>
        <w:t>Основное содержание работы изложено в следующих публикациях:</w:t>
      </w:r>
    </w:p>
    <w:p w14:paraId="54D8E704" w14:textId="77777777" w:rsidR="009E42D5" w:rsidRPr="00D730D1" w:rsidRDefault="009E42D5" w:rsidP="009E42D5">
      <w:pPr>
        <w:pStyle w:val="abstract"/>
        <w:numPr>
          <w:ilvl w:val="0"/>
          <w:numId w:val="4"/>
        </w:numPr>
        <w:ind w:left="0" w:firstLine="709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, I. Influence of the cross-link density on the rate of crystallization of poly(ε-caprolactone) / I.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, T. </w:t>
      </w:r>
      <w:proofErr w:type="spellStart"/>
      <w:r w:rsidRPr="00D730D1">
        <w:rPr>
          <w:sz w:val="26"/>
          <w:szCs w:val="26"/>
          <w:lang w:val="en-US"/>
        </w:rPr>
        <w:t>Magsumov</w:t>
      </w:r>
      <w:proofErr w:type="spellEnd"/>
      <w:r w:rsidRPr="00D730D1">
        <w:rPr>
          <w:sz w:val="26"/>
          <w:szCs w:val="26"/>
          <w:lang w:val="en-US"/>
        </w:rPr>
        <w:t xml:space="preserve">, </w:t>
      </w:r>
      <w:r w:rsidRPr="00D730D1">
        <w:rPr>
          <w:b/>
          <w:sz w:val="26"/>
          <w:szCs w:val="26"/>
          <w:lang w:val="en-US"/>
        </w:rPr>
        <w:t xml:space="preserve">A.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E. </w:t>
      </w:r>
      <w:proofErr w:type="spellStart"/>
      <w:r w:rsidRPr="00D730D1">
        <w:rPr>
          <w:sz w:val="26"/>
          <w:szCs w:val="26"/>
          <w:lang w:val="en-US"/>
        </w:rPr>
        <w:t>Yarko</w:t>
      </w:r>
      <w:proofErr w:type="spellEnd"/>
      <w:r w:rsidRPr="00D730D1">
        <w:rPr>
          <w:sz w:val="26"/>
          <w:szCs w:val="26"/>
          <w:lang w:val="en-US"/>
        </w:rPr>
        <w:t xml:space="preserve">, T. 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A. </w:t>
      </w:r>
      <w:proofErr w:type="spellStart"/>
      <w:r w:rsidRPr="00D730D1">
        <w:rPr>
          <w:sz w:val="26"/>
          <w:szCs w:val="26"/>
          <w:lang w:val="en-US"/>
        </w:rPr>
        <w:t>Klimovitsky</w:t>
      </w:r>
      <w:proofErr w:type="spellEnd"/>
      <w:r w:rsidRPr="00D730D1">
        <w:rPr>
          <w:sz w:val="26"/>
          <w:szCs w:val="26"/>
          <w:lang w:val="en-US"/>
        </w:rPr>
        <w:t>, C. Schick // Polymers. – 2018. – Vol. 10. – № 8. – P. 902.</w:t>
      </w:r>
    </w:p>
    <w:p w14:paraId="2023603E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>, T. Crystal nucleation and growth in cross-linked poly(ε-caprolactone) (PCL) / T. 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>, J. W. P. </w:t>
      </w:r>
      <w:proofErr w:type="spellStart"/>
      <w:r w:rsidRPr="00D730D1">
        <w:rPr>
          <w:sz w:val="26"/>
          <w:szCs w:val="26"/>
          <w:lang w:val="en-US"/>
        </w:rPr>
        <w:t>Schmelzer</w:t>
      </w:r>
      <w:proofErr w:type="spellEnd"/>
      <w:r w:rsidRPr="00D730D1">
        <w:rPr>
          <w:sz w:val="26"/>
          <w:szCs w:val="26"/>
          <w:lang w:val="en-US"/>
        </w:rPr>
        <w:t>, E. </w:t>
      </w:r>
      <w:proofErr w:type="spellStart"/>
      <w:r w:rsidRPr="00D730D1">
        <w:rPr>
          <w:sz w:val="26"/>
          <w:szCs w:val="26"/>
          <w:lang w:val="en-US"/>
        </w:rPr>
        <w:t>Yarko</w:t>
      </w:r>
      <w:proofErr w:type="spellEnd"/>
      <w:r w:rsidRPr="00D730D1">
        <w:rPr>
          <w:sz w:val="26"/>
          <w:szCs w:val="26"/>
          <w:lang w:val="en-US"/>
        </w:rPr>
        <w:t xml:space="preserve">, </w:t>
      </w:r>
      <w:r w:rsidRPr="00D730D1">
        <w:rPr>
          <w:b/>
          <w:sz w:val="26"/>
          <w:szCs w:val="26"/>
          <w:lang w:val="en-US"/>
        </w:rPr>
        <w:t xml:space="preserve">A.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M. </w:t>
      </w:r>
      <w:proofErr w:type="spellStart"/>
      <w:r w:rsidRPr="00D730D1">
        <w:rPr>
          <w:sz w:val="26"/>
          <w:szCs w:val="26"/>
          <w:lang w:val="en-US"/>
        </w:rPr>
        <w:t>Ziganshin</w:t>
      </w:r>
      <w:proofErr w:type="spellEnd"/>
      <w:r w:rsidRPr="00D730D1">
        <w:rPr>
          <w:sz w:val="26"/>
          <w:szCs w:val="26"/>
          <w:lang w:val="en-US"/>
        </w:rPr>
        <w:t xml:space="preserve">, I.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>, C. Schick // Polymers. – 2021. – Vol. 13. – № 21. – P. 3617.</w:t>
      </w:r>
    </w:p>
    <w:p w14:paraId="082FF18F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A. Influence of cross-link density on the non-isothermal crystallization kinetics of polybutylene terephthalate / </w:t>
      </w:r>
      <w:r w:rsidRPr="00D730D1">
        <w:rPr>
          <w:b/>
          <w:sz w:val="26"/>
          <w:szCs w:val="26"/>
          <w:lang w:val="en-US"/>
        </w:rPr>
        <w:t>A. 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>, T. </w:t>
      </w:r>
      <w:proofErr w:type="spellStart"/>
      <w:r w:rsidRPr="00D730D1">
        <w:rPr>
          <w:sz w:val="26"/>
          <w:szCs w:val="26"/>
          <w:lang w:val="en-US"/>
        </w:rPr>
        <w:t>Magsumov</w:t>
      </w:r>
      <w:proofErr w:type="spellEnd"/>
      <w:r w:rsidRPr="00D730D1">
        <w:rPr>
          <w:sz w:val="26"/>
          <w:szCs w:val="26"/>
          <w:lang w:val="en-US"/>
        </w:rPr>
        <w:t>, A. </w:t>
      </w:r>
      <w:proofErr w:type="spellStart"/>
      <w:r w:rsidRPr="00D730D1">
        <w:rPr>
          <w:sz w:val="26"/>
          <w:szCs w:val="26"/>
          <w:lang w:val="en-US"/>
        </w:rPr>
        <w:t>Kusova</w:t>
      </w:r>
      <w:proofErr w:type="spellEnd"/>
      <w:r w:rsidRPr="00D730D1">
        <w:rPr>
          <w:sz w:val="26"/>
          <w:szCs w:val="26"/>
          <w:lang w:val="en-US"/>
        </w:rPr>
        <w:t>, A. Sokolov, T. 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I.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 // </w:t>
      </w:r>
      <w:proofErr w:type="spellStart"/>
      <w:r w:rsidRPr="00D730D1">
        <w:rPr>
          <w:sz w:val="26"/>
          <w:szCs w:val="26"/>
          <w:lang w:val="en-US"/>
        </w:rPr>
        <w:t>Thermochimica</w:t>
      </w:r>
      <w:proofErr w:type="spellEnd"/>
      <w:r w:rsidRPr="00D730D1">
        <w:rPr>
          <w:sz w:val="26"/>
          <w:szCs w:val="26"/>
          <w:lang w:val="en-US"/>
        </w:rPr>
        <w:t xml:space="preserve"> Acta. – 2024. – Vol. 732. – P. 179672.</w:t>
      </w:r>
    </w:p>
    <w:p w14:paraId="3252B5EB" w14:textId="26416552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A. The influence of polybutylene terephthalate cross-linking on infrared spectra / </w:t>
      </w:r>
      <w:r w:rsidRPr="00D730D1">
        <w:rPr>
          <w:b/>
          <w:sz w:val="26"/>
          <w:szCs w:val="26"/>
          <w:lang w:val="en-US"/>
        </w:rPr>
        <w:t>A. 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>, D. </w:t>
      </w:r>
      <w:proofErr w:type="spellStart"/>
      <w:r w:rsidRPr="00D730D1">
        <w:rPr>
          <w:sz w:val="26"/>
          <w:szCs w:val="26"/>
          <w:lang w:val="en-US"/>
        </w:rPr>
        <w:t>Faizullin</w:t>
      </w:r>
      <w:proofErr w:type="spellEnd"/>
      <w:r w:rsidRPr="00D730D1">
        <w:rPr>
          <w:sz w:val="26"/>
          <w:szCs w:val="26"/>
          <w:lang w:val="en-US"/>
        </w:rPr>
        <w:t>, Y. </w:t>
      </w:r>
      <w:proofErr w:type="spellStart"/>
      <w:r w:rsidRPr="00D730D1">
        <w:rPr>
          <w:sz w:val="26"/>
          <w:szCs w:val="26"/>
          <w:lang w:val="en-US"/>
        </w:rPr>
        <w:t>Zuev</w:t>
      </w:r>
      <w:proofErr w:type="spellEnd"/>
      <w:r w:rsidRPr="00D730D1">
        <w:rPr>
          <w:sz w:val="26"/>
          <w:szCs w:val="26"/>
          <w:lang w:val="en-US"/>
        </w:rPr>
        <w:t>, I. 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 // Russ. J. Phys. Chem. A. – 2024. – Vol. 98. – № 14. – P. 324</w:t>
      </w:r>
      <w:r w:rsidR="0028326A">
        <w:rPr>
          <w:sz w:val="26"/>
          <w:szCs w:val="26"/>
          <w:lang w:val="en-US"/>
        </w:rPr>
        <w:t>3</w:t>
      </w:r>
      <w:r w:rsidRPr="00D730D1">
        <w:rPr>
          <w:sz w:val="26"/>
          <w:szCs w:val="26"/>
          <w:lang w:val="en-US"/>
        </w:rPr>
        <w:t>.</w:t>
      </w:r>
    </w:p>
    <w:p w14:paraId="2A19D057" w14:textId="77777777" w:rsidR="009E42D5" w:rsidRPr="00D730D1" w:rsidRDefault="009E42D5" w:rsidP="009E42D5">
      <w:pPr>
        <w:pStyle w:val="aa"/>
        <w:numPr>
          <w:ilvl w:val="0"/>
          <w:numId w:val="4"/>
        </w:numPr>
        <w:spacing w:afterLines="100" w:after="240" w:line="240" w:lineRule="auto"/>
        <w:ind w:left="0" w:firstLine="709"/>
        <w:jc w:val="both"/>
        <w:rPr>
          <w:sz w:val="26"/>
          <w:szCs w:val="26"/>
        </w:rPr>
      </w:pPr>
      <w:r w:rsidRPr="00D730D1">
        <w:rPr>
          <w:sz w:val="26"/>
          <w:szCs w:val="26"/>
        </w:rPr>
        <w:t xml:space="preserve">Патент № 2718130 Российская Федерация, МПК </w:t>
      </w:r>
      <w:r w:rsidRPr="00D730D1">
        <w:rPr>
          <w:sz w:val="26"/>
          <w:szCs w:val="26"/>
          <w:lang w:val="en-US"/>
        </w:rPr>
        <w:t>G</w:t>
      </w:r>
      <w:r w:rsidRPr="00D730D1">
        <w:rPr>
          <w:sz w:val="26"/>
          <w:szCs w:val="26"/>
        </w:rPr>
        <w:t>01</w:t>
      </w:r>
      <w:r w:rsidRPr="00D730D1">
        <w:rPr>
          <w:sz w:val="26"/>
          <w:szCs w:val="26"/>
          <w:lang w:val="en-US"/>
        </w:rPr>
        <w:t>N</w:t>
      </w:r>
      <w:r w:rsidRPr="00D730D1">
        <w:rPr>
          <w:sz w:val="26"/>
          <w:szCs w:val="26"/>
        </w:rPr>
        <w:t xml:space="preserve"> 25/20 (2006.01). Способ определения степени сшивки при исследовании перекрестно-сшитых </w:t>
      </w:r>
      <w:proofErr w:type="spellStart"/>
      <w:proofErr w:type="gramStart"/>
      <w:r w:rsidRPr="00D730D1">
        <w:rPr>
          <w:sz w:val="26"/>
          <w:szCs w:val="26"/>
        </w:rPr>
        <w:t>поликапролактонов</w:t>
      </w:r>
      <w:proofErr w:type="spellEnd"/>
      <w:r w:rsidRPr="00D730D1">
        <w:rPr>
          <w:sz w:val="26"/>
          <w:szCs w:val="26"/>
        </w:rPr>
        <w:t xml:space="preserve"> :</w:t>
      </w:r>
      <w:proofErr w:type="gramEnd"/>
      <w:r w:rsidRPr="00D730D1">
        <w:rPr>
          <w:sz w:val="26"/>
          <w:szCs w:val="26"/>
        </w:rPr>
        <w:t xml:space="preserve"> № 2019135026 : </w:t>
      </w:r>
      <w:proofErr w:type="spellStart"/>
      <w:r w:rsidRPr="00D730D1">
        <w:rPr>
          <w:sz w:val="26"/>
          <w:szCs w:val="26"/>
        </w:rPr>
        <w:t>заявл</w:t>
      </w:r>
      <w:proofErr w:type="spellEnd"/>
      <w:r w:rsidRPr="00D730D1">
        <w:rPr>
          <w:sz w:val="26"/>
          <w:szCs w:val="26"/>
        </w:rPr>
        <w:t xml:space="preserve">. </w:t>
      </w:r>
      <w:proofErr w:type="gramStart"/>
      <w:r w:rsidRPr="00D730D1">
        <w:rPr>
          <w:sz w:val="26"/>
          <w:szCs w:val="26"/>
        </w:rPr>
        <w:t>31.10.2019 :</w:t>
      </w:r>
      <w:proofErr w:type="gramEnd"/>
      <w:r w:rsidRPr="00D730D1">
        <w:rPr>
          <w:sz w:val="26"/>
          <w:szCs w:val="26"/>
        </w:rPr>
        <w:t xml:space="preserve"> </w:t>
      </w:r>
      <w:proofErr w:type="spellStart"/>
      <w:r w:rsidRPr="00D730D1">
        <w:rPr>
          <w:sz w:val="26"/>
          <w:szCs w:val="26"/>
        </w:rPr>
        <w:t>опубл</w:t>
      </w:r>
      <w:proofErr w:type="spellEnd"/>
      <w:r w:rsidRPr="00D730D1">
        <w:rPr>
          <w:sz w:val="26"/>
          <w:szCs w:val="26"/>
        </w:rPr>
        <w:t xml:space="preserve">. 30.03.2020 / Седов И.А., </w:t>
      </w:r>
      <w:r w:rsidRPr="00D730D1">
        <w:rPr>
          <w:b/>
          <w:sz w:val="26"/>
          <w:szCs w:val="26"/>
        </w:rPr>
        <w:t xml:space="preserve">Абдуллин </w:t>
      </w:r>
      <w:proofErr w:type="gramStart"/>
      <w:r w:rsidRPr="00D730D1">
        <w:rPr>
          <w:b/>
          <w:sz w:val="26"/>
          <w:szCs w:val="26"/>
        </w:rPr>
        <w:t>А.Р.</w:t>
      </w:r>
      <w:r w:rsidRPr="00D730D1">
        <w:rPr>
          <w:sz w:val="26"/>
          <w:szCs w:val="26"/>
        </w:rPr>
        <w:t xml:space="preserve"> ;</w:t>
      </w:r>
      <w:proofErr w:type="gramEnd"/>
      <w:r w:rsidRPr="00D730D1">
        <w:rPr>
          <w:sz w:val="26"/>
          <w:szCs w:val="26"/>
        </w:rPr>
        <w:t xml:space="preserve"> заявитель ФГАОУ ВО КФУ. – 7 </w:t>
      </w:r>
      <w:r w:rsidRPr="00D730D1">
        <w:rPr>
          <w:sz w:val="26"/>
          <w:szCs w:val="26"/>
          <w:lang w:val="en-US"/>
        </w:rPr>
        <w:t>c</w:t>
      </w:r>
      <w:r w:rsidRPr="00D730D1">
        <w:rPr>
          <w:sz w:val="26"/>
          <w:szCs w:val="26"/>
        </w:rPr>
        <w:t>.</w:t>
      </w:r>
    </w:p>
    <w:p w14:paraId="13B62002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</w:rPr>
      </w:pPr>
      <w:r w:rsidRPr="00D730D1">
        <w:rPr>
          <w:b/>
          <w:sz w:val="26"/>
          <w:szCs w:val="26"/>
        </w:rPr>
        <w:t>Абдуллин, А.Р.</w:t>
      </w:r>
      <w:r w:rsidRPr="00D730D1">
        <w:rPr>
          <w:sz w:val="26"/>
          <w:szCs w:val="26"/>
        </w:rPr>
        <w:t xml:space="preserve"> Влияние степени сшивки на параметры фазовых переходов сшитых </w:t>
      </w:r>
      <w:proofErr w:type="spellStart"/>
      <w:r w:rsidRPr="00D730D1">
        <w:rPr>
          <w:sz w:val="26"/>
          <w:szCs w:val="26"/>
        </w:rPr>
        <w:t>поликапролактонов</w:t>
      </w:r>
      <w:proofErr w:type="spellEnd"/>
      <w:r w:rsidRPr="00D730D1">
        <w:rPr>
          <w:sz w:val="26"/>
          <w:szCs w:val="26"/>
        </w:rPr>
        <w:t xml:space="preserve"> // Материалы </w:t>
      </w:r>
      <w:r w:rsidRPr="00D730D1">
        <w:rPr>
          <w:sz w:val="26"/>
          <w:szCs w:val="26"/>
          <w:lang w:val="en-US"/>
        </w:rPr>
        <w:t>XXVI</w:t>
      </w:r>
      <w:r w:rsidRPr="00D730D1">
        <w:rPr>
          <w:sz w:val="26"/>
          <w:szCs w:val="26"/>
        </w:rPr>
        <w:t xml:space="preserve"> Международной научной конференции студентов, аспирантов и молодых учёных «Ломоносов-2019», секция «Химия». – М.: Перо. – 2019. – </w:t>
      </w:r>
      <w:r w:rsidRPr="00D730D1">
        <w:rPr>
          <w:sz w:val="26"/>
          <w:szCs w:val="26"/>
          <w:lang w:val="en-US"/>
        </w:rPr>
        <w:t>C</w:t>
      </w:r>
      <w:r w:rsidRPr="00D730D1">
        <w:rPr>
          <w:sz w:val="26"/>
          <w:szCs w:val="26"/>
        </w:rPr>
        <w:t>. 845.</w:t>
      </w:r>
    </w:p>
    <w:p w14:paraId="4CF6B196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, I. FSC study of crystallization of cross-linked polycaprolactone / I.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, T. </w:t>
      </w:r>
      <w:proofErr w:type="spellStart"/>
      <w:r w:rsidRPr="00D730D1">
        <w:rPr>
          <w:sz w:val="26"/>
          <w:szCs w:val="26"/>
          <w:lang w:val="en-US"/>
        </w:rPr>
        <w:t>Magsumov</w:t>
      </w:r>
      <w:proofErr w:type="spellEnd"/>
      <w:r w:rsidRPr="00D730D1">
        <w:rPr>
          <w:sz w:val="26"/>
          <w:szCs w:val="26"/>
          <w:lang w:val="en-US"/>
        </w:rPr>
        <w:t xml:space="preserve">, </w:t>
      </w:r>
      <w:r w:rsidRPr="00D730D1">
        <w:rPr>
          <w:b/>
          <w:sz w:val="26"/>
          <w:szCs w:val="26"/>
          <w:lang w:val="en-US"/>
        </w:rPr>
        <w:t xml:space="preserve">A.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E. </w:t>
      </w:r>
      <w:proofErr w:type="spellStart"/>
      <w:r w:rsidRPr="00D730D1">
        <w:rPr>
          <w:sz w:val="26"/>
          <w:szCs w:val="26"/>
          <w:lang w:val="en-US"/>
        </w:rPr>
        <w:t>Yarko</w:t>
      </w:r>
      <w:proofErr w:type="spellEnd"/>
      <w:r w:rsidRPr="00D730D1">
        <w:rPr>
          <w:sz w:val="26"/>
          <w:szCs w:val="26"/>
          <w:lang w:val="en-US"/>
        </w:rPr>
        <w:t xml:space="preserve">, T. 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A. </w:t>
      </w:r>
      <w:proofErr w:type="spellStart"/>
      <w:r w:rsidRPr="00D730D1">
        <w:rPr>
          <w:sz w:val="26"/>
          <w:szCs w:val="26"/>
          <w:lang w:val="en-US"/>
        </w:rPr>
        <w:t>Klimovitsky</w:t>
      </w:r>
      <w:proofErr w:type="spellEnd"/>
      <w:r w:rsidRPr="00D730D1">
        <w:rPr>
          <w:sz w:val="26"/>
          <w:szCs w:val="26"/>
          <w:lang w:val="en-US"/>
        </w:rPr>
        <w:t>, C. Schick // 2nd Journal of thermal analysis and calorimetry conference: Book of abstracts (Budapest, Hungary). – 2019. – P. 674-675.</w:t>
      </w:r>
    </w:p>
    <w:p w14:paraId="2F079E8F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A.R. FSC annealing experiments with cross-linked polycaprolactone / </w:t>
      </w:r>
      <w:r w:rsidRPr="00D730D1">
        <w:rPr>
          <w:b/>
          <w:sz w:val="26"/>
          <w:szCs w:val="26"/>
          <w:lang w:val="en-US"/>
        </w:rPr>
        <w:t xml:space="preserve">A.R.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E.I. </w:t>
      </w:r>
      <w:proofErr w:type="spellStart"/>
      <w:r w:rsidRPr="00D730D1">
        <w:rPr>
          <w:sz w:val="26"/>
          <w:szCs w:val="26"/>
          <w:lang w:val="en-US"/>
        </w:rPr>
        <w:t>Yarko</w:t>
      </w:r>
      <w:proofErr w:type="spellEnd"/>
      <w:r w:rsidRPr="00D730D1">
        <w:rPr>
          <w:sz w:val="26"/>
          <w:szCs w:val="26"/>
          <w:lang w:val="en-US"/>
        </w:rPr>
        <w:t xml:space="preserve">, T.I. </w:t>
      </w:r>
      <w:proofErr w:type="spellStart"/>
      <w:r w:rsidRPr="00D730D1">
        <w:rPr>
          <w:sz w:val="26"/>
          <w:szCs w:val="26"/>
          <w:lang w:val="en-US"/>
        </w:rPr>
        <w:t>Magsumov</w:t>
      </w:r>
      <w:proofErr w:type="spellEnd"/>
      <w:r w:rsidRPr="00D730D1">
        <w:rPr>
          <w:sz w:val="26"/>
          <w:szCs w:val="26"/>
          <w:lang w:val="en-US"/>
        </w:rPr>
        <w:t xml:space="preserve">, T.A. 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I.A.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>, C. Schick // 3rd International Seminar on Advanced Calorimetry (ISAC 2019): Abstracts (Kazan, Russia). – 2019. – P. 19.</w:t>
      </w:r>
    </w:p>
    <w:p w14:paraId="525AB056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</w:rPr>
      </w:pPr>
      <w:r w:rsidRPr="00D730D1">
        <w:rPr>
          <w:sz w:val="26"/>
          <w:szCs w:val="26"/>
        </w:rPr>
        <w:t xml:space="preserve">Седов, И.А. Кинетика кристаллизации и нуклеации сшитого </w:t>
      </w:r>
      <w:proofErr w:type="spellStart"/>
      <w:r w:rsidRPr="00D730D1">
        <w:rPr>
          <w:sz w:val="26"/>
          <w:szCs w:val="26"/>
        </w:rPr>
        <w:t>поликапролактона</w:t>
      </w:r>
      <w:proofErr w:type="spellEnd"/>
      <w:r w:rsidRPr="00D730D1">
        <w:rPr>
          <w:sz w:val="26"/>
          <w:szCs w:val="26"/>
        </w:rPr>
        <w:t xml:space="preserve"> / И.А. Седов, Т.И. </w:t>
      </w:r>
      <w:proofErr w:type="spellStart"/>
      <w:r w:rsidRPr="00D730D1">
        <w:rPr>
          <w:sz w:val="26"/>
          <w:szCs w:val="26"/>
        </w:rPr>
        <w:t>Магсумов</w:t>
      </w:r>
      <w:proofErr w:type="spellEnd"/>
      <w:r w:rsidRPr="00D730D1">
        <w:rPr>
          <w:sz w:val="26"/>
          <w:szCs w:val="26"/>
        </w:rPr>
        <w:t xml:space="preserve">, </w:t>
      </w:r>
      <w:r w:rsidRPr="00D730D1">
        <w:rPr>
          <w:b/>
          <w:sz w:val="26"/>
          <w:szCs w:val="26"/>
        </w:rPr>
        <w:t>А.Р. Абдуллин</w:t>
      </w:r>
      <w:r w:rsidRPr="00D730D1">
        <w:rPr>
          <w:sz w:val="26"/>
          <w:szCs w:val="26"/>
        </w:rPr>
        <w:t xml:space="preserve">, Е.И. Ярко, Т.А. Мухаметзянов, А.Е. </w:t>
      </w:r>
      <w:proofErr w:type="spellStart"/>
      <w:r w:rsidRPr="00D730D1">
        <w:rPr>
          <w:sz w:val="26"/>
          <w:szCs w:val="26"/>
        </w:rPr>
        <w:t>Климовицкий</w:t>
      </w:r>
      <w:proofErr w:type="spellEnd"/>
      <w:r w:rsidRPr="00D730D1">
        <w:rPr>
          <w:sz w:val="26"/>
          <w:szCs w:val="26"/>
        </w:rPr>
        <w:t>, К. Шик // ХХ</w:t>
      </w:r>
      <w:r w:rsidRPr="00D730D1">
        <w:rPr>
          <w:sz w:val="26"/>
          <w:szCs w:val="26"/>
          <w:lang w:val="en-US"/>
        </w:rPr>
        <w:t>I</w:t>
      </w:r>
      <w:r w:rsidRPr="00D730D1">
        <w:rPr>
          <w:sz w:val="26"/>
          <w:szCs w:val="26"/>
        </w:rPr>
        <w:t xml:space="preserve"> Менделеевский съезд по общей и прикладной химии (Тезисы докладов) (Санкт-Петербург). – 2019. – Т. 2б. – С. 437.</w:t>
      </w:r>
    </w:p>
    <w:p w14:paraId="7C2BABA7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A.R. Influence of cross-linking on crystallization kinetics of polyamide 6 / </w:t>
      </w:r>
      <w:r w:rsidRPr="00D730D1">
        <w:rPr>
          <w:b/>
          <w:sz w:val="26"/>
          <w:szCs w:val="26"/>
          <w:lang w:val="en-US"/>
        </w:rPr>
        <w:t xml:space="preserve">A.R.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T.A. 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I.A.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, C. Schick // XVI International </w:t>
      </w:r>
      <w:r w:rsidRPr="00D730D1">
        <w:rPr>
          <w:sz w:val="26"/>
          <w:szCs w:val="26"/>
          <w:lang w:val="en-US"/>
        </w:rPr>
        <w:lastRenderedPageBreak/>
        <w:t>conference on thermal analysis and calorimetry in Russia (RTAC-2020): Book of abstracts (Moscow, Russia). – 2020. – P. 17.</w:t>
      </w:r>
    </w:p>
    <w:p w14:paraId="326532C2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</w:rPr>
      </w:pPr>
      <w:r w:rsidRPr="00D730D1">
        <w:rPr>
          <w:sz w:val="26"/>
          <w:szCs w:val="26"/>
        </w:rPr>
        <w:t xml:space="preserve">Абдуллин, А.Р. Изотермическая кристаллизация сшитого </w:t>
      </w:r>
      <w:proofErr w:type="spellStart"/>
      <w:r w:rsidRPr="00D730D1">
        <w:rPr>
          <w:sz w:val="26"/>
          <w:szCs w:val="26"/>
        </w:rPr>
        <w:t>поликапролактона</w:t>
      </w:r>
      <w:proofErr w:type="spellEnd"/>
      <w:r w:rsidRPr="00D730D1">
        <w:rPr>
          <w:sz w:val="26"/>
          <w:szCs w:val="26"/>
        </w:rPr>
        <w:t xml:space="preserve"> / </w:t>
      </w:r>
      <w:r w:rsidRPr="00D730D1">
        <w:rPr>
          <w:b/>
          <w:sz w:val="26"/>
          <w:szCs w:val="26"/>
        </w:rPr>
        <w:t>А.Р. Абдуллин</w:t>
      </w:r>
      <w:r w:rsidRPr="00D730D1">
        <w:rPr>
          <w:sz w:val="26"/>
          <w:szCs w:val="26"/>
        </w:rPr>
        <w:t xml:space="preserve">, И.А. Седов, Т.А. Мухаметзянов // Кластер конференций 2021: </w:t>
      </w:r>
      <w:r w:rsidRPr="00D730D1">
        <w:rPr>
          <w:sz w:val="26"/>
          <w:szCs w:val="26"/>
          <w:lang w:val="en-US"/>
        </w:rPr>
        <w:t>XI</w:t>
      </w:r>
      <w:r w:rsidRPr="00D730D1">
        <w:rPr>
          <w:sz w:val="26"/>
          <w:szCs w:val="26"/>
        </w:rPr>
        <w:t xml:space="preserve"> Международная научная конференция «Кинетика и механизм кристаллизации. Кристаллизация и материалы нового поколения» (Тезисы докладов) (Иваново). – 2021. – С.140.</w:t>
      </w:r>
    </w:p>
    <w:p w14:paraId="47E7F107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</w:rPr>
      </w:pPr>
      <w:r w:rsidRPr="00D730D1">
        <w:rPr>
          <w:sz w:val="26"/>
          <w:szCs w:val="26"/>
        </w:rPr>
        <w:t xml:space="preserve">Седов, И.А. Исследования перекрестно-сшитых полимеров методом быстрой сканирующей калориметрии / И.А. Седов, </w:t>
      </w:r>
      <w:r w:rsidRPr="00D730D1">
        <w:rPr>
          <w:b/>
          <w:sz w:val="26"/>
          <w:szCs w:val="26"/>
        </w:rPr>
        <w:t>А.Р. Абдуллин</w:t>
      </w:r>
      <w:r w:rsidRPr="00D730D1">
        <w:rPr>
          <w:sz w:val="26"/>
          <w:szCs w:val="26"/>
        </w:rPr>
        <w:t>, Т.А. Мухаметзянов, К. Шик // Материалы Всероссийской научной конференции с международным участием «IV Байкальский материаловедческий форум» (Улан-Удэ – оз. Байкал). – 2022. – С. 606.</w:t>
      </w:r>
    </w:p>
    <w:p w14:paraId="28167DE0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</w:rPr>
      </w:pPr>
      <w:r w:rsidRPr="00D730D1">
        <w:rPr>
          <w:sz w:val="26"/>
          <w:szCs w:val="26"/>
        </w:rPr>
        <w:t xml:space="preserve">Абдуллин, А.Р. Кинетика кристаллизации сшитого </w:t>
      </w:r>
      <w:proofErr w:type="spellStart"/>
      <w:r w:rsidRPr="00D730D1">
        <w:rPr>
          <w:sz w:val="26"/>
          <w:szCs w:val="26"/>
        </w:rPr>
        <w:t>полибутилентерефталата</w:t>
      </w:r>
      <w:proofErr w:type="spellEnd"/>
      <w:r w:rsidRPr="00D730D1">
        <w:rPr>
          <w:sz w:val="26"/>
          <w:szCs w:val="26"/>
        </w:rPr>
        <w:t xml:space="preserve"> по данным быстрой сканирующей калориметрии / </w:t>
      </w:r>
      <w:r w:rsidRPr="00D730D1">
        <w:rPr>
          <w:b/>
          <w:sz w:val="26"/>
          <w:szCs w:val="26"/>
        </w:rPr>
        <w:t>А.Р. Абдуллин</w:t>
      </w:r>
      <w:r w:rsidRPr="00D730D1">
        <w:rPr>
          <w:sz w:val="26"/>
          <w:szCs w:val="26"/>
        </w:rPr>
        <w:t xml:space="preserve">, Д.Р. Закирова, И.А. Седов // Материалы ХVIII Международной научно-практической конференции «Новые полимерные композиционные материалы. </w:t>
      </w:r>
      <w:proofErr w:type="spellStart"/>
      <w:r w:rsidRPr="00D730D1">
        <w:rPr>
          <w:sz w:val="26"/>
          <w:szCs w:val="26"/>
        </w:rPr>
        <w:t>Микитаевские</w:t>
      </w:r>
      <w:proofErr w:type="spellEnd"/>
      <w:r w:rsidRPr="00D730D1">
        <w:rPr>
          <w:sz w:val="26"/>
          <w:szCs w:val="26"/>
        </w:rPr>
        <w:t xml:space="preserve"> чтения» (Нальчик). – 2022. – С. 6.</w:t>
      </w:r>
    </w:p>
    <w:p w14:paraId="01E7B62C" w14:textId="77777777" w:rsidR="009E42D5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A.R. FSC study of crystallization kinetics of cross-linked </w:t>
      </w:r>
      <w:proofErr w:type="gramStart"/>
      <w:r w:rsidRPr="00D730D1">
        <w:rPr>
          <w:sz w:val="26"/>
          <w:szCs w:val="26"/>
          <w:lang w:val="en-US"/>
        </w:rPr>
        <w:t>poly(</w:t>
      </w:r>
      <w:proofErr w:type="gramEnd"/>
      <w:r w:rsidRPr="00D730D1">
        <w:rPr>
          <w:sz w:val="26"/>
          <w:szCs w:val="26"/>
          <w:lang w:val="en-US"/>
        </w:rPr>
        <w:t xml:space="preserve">butylene terephthalate) / </w:t>
      </w:r>
      <w:r w:rsidRPr="00D730D1">
        <w:rPr>
          <w:b/>
          <w:sz w:val="26"/>
          <w:szCs w:val="26"/>
          <w:lang w:val="en-US"/>
        </w:rPr>
        <w:t xml:space="preserve">A.R.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D.R. </w:t>
      </w:r>
      <w:proofErr w:type="spellStart"/>
      <w:r w:rsidRPr="00D730D1">
        <w:rPr>
          <w:sz w:val="26"/>
          <w:szCs w:val="26"/>
          <w:lang w:val="en-US"/>
        </w:rPr>
        <w:t>Zakirova</w:t>
      </w:r>
      <w:proofErr w:type="spellEnd"/>
      <w:r w:rsidRPr="00D730D1">
        <w:rPr>
          <w:sz w:val="26"/>
          <w:szCs w:val="26"/>
          <w:lang w:val="en-US"/>
        </w:rPr>
        <w:t xml:space="preserve">, T.A. 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I.A.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 // XXIII International conference on chemical thermodynamics in Russia (RCCT 2022): Book of abstracts (Kazan, Russia). – 2022. – P. 82.</w:t>
      </w:r>
    </w:p>
    <w:p w14:paraId="77C38277" w14:textId="4FAA7C87" w:rsidR="005D63AC" w:rsidRPr="00D730D1" w:rsidRDefault="009E42D5" w:rsidP="009E42D5">
      <w:pPr>
        <w:pStyle w:val="aa"/>
        <w:numPr>
          <w:ilvl w:val="0"/>
          <w:numId w:val="4"/>
        </w:numPr>
        <w:spacing w:after="240" w:line="240" w:lineRule="auto"/>
        <w:ind w:left="0" w:firstLine="709"/>
        <w:jc w:val="both"/>
        <w:rPr>
          <w:sz w:val="26"/>
          <w:szCs w:val="26"/>
          <w:lang w:val="en-US"/>
        </w:rPr>
      </w:pPr>
      <w:proofErr w:type="spellStart"/>
      <w:r w:rsidRPr="00D730D1">
        <w:rPr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A.R. Crystallization kinetics of cross-linked polymers / </w:t>
      </w:r>
      <w:r w:rsidRPr="00D730D1">
        <w:rPr>
          <w:b/>
          <w:sz w:val="26"/>
          <w:szCs w:val="26"/>
          <w:lang w:val="en-US"/>
        </w:rPr>
        <w:t xml:space="preserve">A.R. </w:t>
      </w:r>
      <w:proofErr w:type="spellStart"/>
      <w:r w:rsidRPr="00D730D1">
        <w:rPr>
          <w:b/>
          <w:sz w:val="26"/>
          <w:szCs w:val="26"/>
          <w:lang w:val="en-US"/>
        </w:rPr>
        <w:t>Abdullin</w:t>
      </w:r>
      <w:proofErr w:type="spellEnd"/>
      <w:r w:rsidRPr="00D730D1">
        <w:rPr>
          <w:sz w:val="26"/>
          <w:szCs w:val="26"/>
          <w:lang w:val="en-US"/>
        </w:rPr>
        <w:t xml:space="preserve">, T.A. </w:t>
      </w:r>
      <w:proofErr w:type="spellStart"/>
      <w:r w:rsidRPr="00D730D1">
        <w:rPr>
          <w:sz w:val="26"/>
          <w:szCs w:val="26"/>
          <w:lang w:val="en-US"/>
        </w:rPr>
        <w:t>Mukhametzyanov</w:t>
      </w:r>
      <w:proofErr w:type="spellEnd"/>
      <w:r w:rsidRPr="00D730D1">
        <w:rPr>
          <w:sz w:val="26"/>
          <w:szCs w:val="26"/>
          <w:lang w:val="en-US"/>
        </w:rPr>
        <w:t xml:space="preserve">, I.A. </w:t>
      </w:r>
      <w:proofErr w:type="spellStart"/>
      <w:r w:rsidRPr="00D730D1">
        <w:rPr>
          <w:sz w:val="26"/>
          <w:szCs w:val="26"/>
          <w:lang w:val="en-US"/>
        </w:rPr>
        <w:t>Sedov</w:t>
      </w:r>
      <w:proofErr w:type="spellEnd"/>
      <w:r w:rsidRPr="00D730D1">
        <w:rPr>
          <w:sz w:val="26"/>
          <w:szCs w:val="26"/>
          <w:lang w:val="en-US"/>
        </w:rPr>
        <w:t xml:space="preserve"> // XXIV International conference on chemical thermodynamics in Russia (RCCT 2024): Book of abstracts (Ivanovo, Russia). – 2024. – P. 59.</w:t>
      </w:r>
    </w:p>
    <w:sectPr w:rsidR="005D63AC" w:rsidRPr="00D730D1" w:rsidSect="00AE0F0D">
      <w:footerReference w:type="default" r:id="rId60"/>
      <w:pgSz w:w="11906" w:h="16838" w:code="9"/>
      <w:pgMar w:top="1134" w:right="992" w:bottom="1134" w:left="992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0E7F6" w14:textId="77777777" w:rsidR="00556C1A" w:rsidRDefault="00556C1A" w:rsidP="00344755">
      <w:pPr>
        <w:spacing w:after="0" w:line="240" w:lineRule="auto"/>
      </w:pPr>
      <w:r>
        <w:separator/>
      </w:r>
    </w:p>
  </w:endnote>
  <w:endnote w:type="continuationSeparator" w:id="0">
    <w:p w14:paraId="7911559C" w14:textId="77777777" w:rsidR="00556C1A" w:rsidRDefault="00556C1A" w:rsidP="00344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BoldMT">
    <w:altName w:val="Times New Roman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4417104"/>
      <w:docPartObj>
        <w:docPartGallery w:val="Page Numbers (Bottom of Page)"/>
        <w:docPartUnique/>
      </w:docPartObj>
    </w:sdtPr>
    <w:sdtEndPr/>
    <w:sdtContent>
      <w:p w14:paraId="23C9BA5D" w14:textId="661DEF21" w:rsidR="00556C1A" w:rsidRDefault="00556C1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5CF31" w14:textId="77777777" w:rsidR="00556C1A" w:rsidRDefault="00556C1A" w:rsidP="00344755">
      <w:pPr>
        <w:spacing w:after="0" w:line="240" w:lineRule="auto"/>
      </w:pPr>
      <w:r>
        <w:separator/>
      </w:r>
    </w:p>
  </w:footnote>
  <w:footnote w:type="continuationSeparator" w:id="0">
    <w:p w14:paraId="286B02EF" w14:textId="77777777" w:rsidR="00556C1A" w:rsidRDefault="00556C1A" w:rsidP="003447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643B2"/>
    <w:multiLevelType w:val="hybridMultilevel"/>
    <w:tmpl w:val="77128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E6DAC"/>
    <w:multiLevelType w:val="multilevel"/>
    <w:tmpl w:val="6F243658"/>
    <w:name w:val="cyka"/>
    <w:lvl w:ilvl="0">
      <w:start w:val="1"/>
      <w:numFmt w:val="decimal"/>
      <w:pStyle w:val="DissTitle2"/>
      <w:lvlText w:val="Глава 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>
      <w:start w:val="1"/>
      <w:numFmt w:val="decimal"/>
      <w:pStyle w:val="DissTitle3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2">
      <w:start w:val="1"/>
      <w:numFmt w:val="decimal"/>
      <w:pStyle w:val="DissTitle4"/>
      <w:lvlText w:val="%1.%2.%3"/>
      <w:lvlJc w:val="left"/>
      <w:pPr>
        <w:ind w:left="426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pStyle w:val="DissTitle5"/>
      <w:lvlText w:val="%1.%2.%3.%4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69D7CAC"/>
    <w:multiLevelType w:val="hybridMultilevel"/>
    <w:tmpl w:val="204C55FC"/>
    <w:lvl w:ilvl="0" w:tplc="E0F485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5C44E5F"/>
    <w:multiLevelType w:val="hybridMultilevel"/>
    <w:tmpl w:val="C53AEA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61430CF"/>
    <w:multiLevelType w:val="hybridMultilevel"/>
    <w:tmpl w:val="F84C20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A0334EA"/>
    <w:multiLevelType w:val="hybridMultilevel"/>
    <w:tmpl w:val="8E3895F4"/>
    <w:lvl w:ilvl="0" w:tplc="18B409F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E59C7"/>
    <w:multiLevelType w:val="hybridMultilevel"/>
    <w:tmpl w:val="796810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8861B5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96020C"/>
    <w:multiLevelType w:val="hybridMultilevel"/>
    <w:tmpl w:val="53AAF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F357AE"/>
    <w:multiLevelType w:val="hybridMultilevel"/>
    <w:tmpl w:val="20DE42DA"/>
    <w:lvl w:ilvl="0" w:tplc="814E11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1C1"/>
    <w:rsid w:val="000003D3"/>
    <w:rsid w:val="00001046"/>
    <w:rsid w:val="0000408C"/>
    <w:rsid w:val="0000539D"/>
    <w:rsid w:val="00006DCC"/>
    <w:rsid w:val="00011488"/>
    <w:rsid w:val="00012BD7"/>
    <w:rsid w:val="0001349F"/>
    <w:rsid w:val="00013D3E"/>
    <w:rsid w:val="00014B6D"/>
    <w:rsid w:val="00021A3F"/>
    <w:rsid w:val="000226E7"/>
    <w:rsid w:val="000277D3"/>
    <w:rsid w:val="00030324"/>
    <w:rsid w:val="000328B7"/>
    <w:rsid w:val="00032FA3"/>
    <w:rsid w:val="00033CDE"/>
    <w:rsid w:val="0003765D"/>
    <w:rsid w:val="00040C88"/>
    <w:rsid w:val="000435FF"/>
    <w:rsid w:val="0004400A"/>
    <w:rsid w:val="000458B7"/>
    <w:rsid w:val="000458EB"/>
    <w:rsid w:val="00047AE3"/>
    <w:rsid w:val="00047C29"/>
    <w:rsid w:val="000527C8"/>
    <w:rsid w:val="00053BD4"/>
    <w:rsid w:val="000544A1"/>
    <w:rsid w:val="00056836"/>
    <w:rsid w:val="00060D60"/>
    <w:rsid w:val="0006281F"/>
    <w:rsid w:val="00062E50"/>
    <w:rsid w:val="00063F6A"/>
    <w:rsid w:val="00067E9E"/>
    <w:rsid w:val="00070063"/>
    <w:rsid w:val="000714BD"/>
    <w:rsid w:val="00083269"/>
    <w:rsid w:val="0008357B"/>
    <w:rsid w:val="00085781"/>
    <w:rsid w:val="00085A42"/>
    <w:rsid w:val="00086043"/>
    <w:rsid w:val="000871C6"/>
    <w:rsid w:val="00087503"/>
    <w:rsid w:val="000927E2"/>
    <w:rsid w:val="00093ABC"/>
    <w:rsid w:val="00095477"/>
    <w:rsid w:val="00095539"/>
    <w:rsid w:val="00095A02"/>
    <w:rsid w:val="00096BC6"/>
    <w:rsid w:val="000A3560"/>
    <w:rsid w:val="000A5A03"/>
    <w:rsid w:val="000A66BA"/>
    <w:rsid w:val="000A75EF"/>
    <w:rsid w:val="000B3CEF"/>
    <w:rsid w:val="000B4180"/>
    <w:rsid w:val="000B7716"/>
    <w:rsid w:val="000C50BD"/>
    <w:rsid w:val="000C5248"/>
    <w:rsid w:val="000C71AB"/>
    <w:rsid w:val="000C7CBD"/>
    <w:rsid w:val="000D799E"/>
    <w:rsid w:val="000E0256"/>
    <w:rsid w:val="000E34AC"/>
    <w:rsid w:val="000E3BEB"/>
    <w:rsid w:val="000E5434"/>
    <w:rsid w:val="000F0780"/>
    <w:rsid w:val="000F0CFF"/>
    <w:rsid w:val="000F1A1D"/>
    <w:rsid w:val="000F273D"/>
    <w:rsid w:val="000F28EE"/>
    <w:rsid w:val="000F3BC6"/>
    <w:rsid w:val="000F6410"/>
    <w:rsid w:val="000F64F5"/>
    <w:rsid w:val="000F6AD8"/>
    <w:rsid w:val="000F6E0E"/>
    <w:rsid w:val="001007C7"/>
    <w:rsid w:val="00100973"/>
    <w:rsid w:val="001019CE"/>
    <w:rsid w:val="0010207F"/>
    <w:rsid w:val="0010528C"/>
    <w:rsid w:val="001075B8"/>
    <w:rsid w:val="00107988"/>
    <w:rsid w:val="00111653"/>
    <w:rsid w:val="00111D1F"/>
    <w:rsid w:val="00114C4B"/>
    <w:rsid w:val="00115D53"/>
    <w:rsid w:val="00115EF7"/>
    <w:rsid w:val="00116641"/>
    <w:rsid w:val="001175BF"/>
    <w:rsid w:val="0012489B"/>
    <w:rsid w:val="00124B9B"/>
    <w:rsid w:val="00124FAC"/>
    <w:rsid w:val="001250EC"/>
    <w:rsid w:val="00127E91"/>
    <w:rsid w:val="001315D9"/>
    <w:rsid w:val="00132B03"/>
    <w:rsid w:val="001338F5"/>
    <w:rsid w:val="0014002B"/>
    <w:rsid w:val="00141BC5"/>
    <w:rsid w:val="001435BB"/>
    <w:rsid w:val="00143757"/>
    <w:rsid w:val="0014563B"/>
    <w:rsid w:val="0015647B"/>
    <w:rsid w:val="001605F3"/>
    <w:rsid w:val="00164E3B"/>
    <w:rsid w:val="0016757C"/>
    <w:rsid w:val="00170E4C"/>
    <w:rsid w:val="0017106C"/>
    <w:rsid w:val="001723BB"/>
    <w:rsid w:val="00172B71"/>
    <w:rsid w:val="00172D75"/>
    <w:rsid w:val="001731BD"/>
    <w:rsid w:val="001775B5"/>
    <w:rsid w:val="00180949"/>
    <w:rsid w:val="001809FB"/>
    <w:rsid w:val="00181387"/>
    <w:rsid w:val="001816DB"/>
    <w:rsid w:val="00183EA2"/>
    <w:rsid w:val="001852F5"/>
    <w:rsid w:val="001854AF"/>
    <w:rsid w:val="00185F43"/>
    <w:rsid w:val="00187676"/>
    <w:rsid w:val="001901F9"/>
    <w:rsid w:val="001905E4"/>
    <w:rsid w:val="00191060"/>
    <w:rsid w:val="00191AD9"/>
    <w:rsid w:val="00194E11"/>
    <w:rsid w:val="00196B43"/>
    <w:rsid w:val="001A325F"/>
    <w:rsid w:val="001A3F4C"/>
    <w:rsid w:val="001A4D12"/>
    <w:rsid w:val="001A6E5C"/>
    <w:rsid w:val="001B3030"/>
    <w:rsid w:val="001B409A"/>
    <w:rsid w:val="001B4FBC"/>
    <w:rsid w:val="001B5DCE"/>
    <w:rsid w:val="001B6C2A"/>
    <w:rsid w:val="001B7098"/>
    <w:rsid w:val="001C00AE"/>
    <w:rsid w:val="001C31BE"/>
    <w:rsid w:val="001C4B3A"/>
    <w:rsid w:val="001C5CF5"/>
    <w:rsid w:val="001C62B1"/>
    <w:rsid w:val="001D0E07"/>
    <w:rsid w:val="001D31BB"/>
    <w:rsid w:val="001E193B"/>
    <w:rsid w:val="001E198F"/>
    <w:rsid w:val="001E7F0F"/>
    <w:rsid w:val="001F285A"/>
    <w:rsid w:val="001F312F"/>
    <w:rsid w:val="001F325F"/>
    <w:rsid w:val="001F5261"/>
    <w:rsid w:val="001F5ABB"/>
    <w:rsid w:val="001F5DCD"/>
    <w:rsid w:val="00200501"/>
    <w:rsid w:val="002024B3"/>
    <w:rsid w:val="002035E8"/>
    <w:rsid w:val="002040D2"/>
    <w:rsid w:val="00204562"/>
    <w:rsid w:val="00205FDD"/>
    <w:rsid w:val="00206A2A"/>
    <w:rsid w:val="00207CEF"/>
    <w:rsid w:val="00212B9F"/>
    <w:rsid w:val="0021579C"/>
    <w:rsid w:val="002169EB"/>
    <w:rsid w:val="00216B6A"/>
    <w:rsid w:val="00222386"/>
    <w:rsid w:val="00222DCA"/>
    <w:rsid w:val="00223744"/>
    <w:rsid w:val="002240CA"/>
    <w:rsid w:val="0022471D"/>
    <w:rsid w:val="00231217"/>
    <w:rsid w:val="00232634"/>
    <w:rsid w:val="002330D2"/>
    <w:rsid w:val="002332E9"/>
    <w:rsid w:val="00233F41"/>
    <w:rsid w:val="002348CE"/>
    <w:rsid w:val="00235741"/>
    <w:rsid w:val="00236D15"/>
    <w:rsid w:val="00237414"/>
    <w:rsid w:val="0024072E"/>
    <w:rsid w:val="00243AC1"/>
    <w:rsid w:val="00244D61"/>
    <w:rsid w:val="00245414"/>
    <w:rsid w:val="00246709"/>
    <w:rsid w:val="002506A5"/>
    <w:rsid w:val="00251483"/>
    <w:rsid w:val="0025185C"/>
    <w:rsid w:val="002542CB"/>
    <w:rsid w:val="00254FB5"/>
    <w:rsid w:val="002558DD"/>
    <w:rsid w:val="00255ED3"/>
    <w:rsid w:val="00256679"/>
    <w:rsid w:val="00261787"/>
    <w:rsid w:val="00262733"/>
    <w:rsid w:val="00262AAD"/>
    <w:rsid w:val="00263563"/>
    <w:rsid w:val="002639FB"/>
    <w:rsid w:val="0026765C"/>
    <w:rsid w:val="00270945"/>
    <w:rsid w:val="00271577"/>
    <w:rsid w:val="00272B2D"/>
    <w:rsid w:val="00274B5F"/>
    <w:rsid w:val="00275270"/>
    <w:rsid w:val="00276473"/>
    <w:rsid w:val="002806ED"/>
    <w:rsid w:val="002817EF"/>
    <w:rsid w:val="00281C25"/>
    <w:rsid w:val="00281C5B"/>
    <w:rsid w:val="00281E40"/>
    <w:rsid w:val="0028326A"/>
    <w:rsid w:val="00283725"/>
    <w:rsid w:val="00286DBA"/>
    <w:rsid w:val="00287EF1"/>
    <w:rsid w:val="00290F06"/>
    <w:rsid w:val="00291561"/>
    <w:rsid w:val="002977BD"/>
    <w:rsid w:val="002A0C10"/>
    <w:rsid w:val="002A1F92"/>
    <w:rsid w:val="002A2780"/>
    <w:rsid w:val="002A420C"/>
    <w:rsid w:val="002A566B"/>
    <w:rsid w:val="002A643C"/>
    <w:rsid w:val="002B13FA"/>
    <w:rsid w:val="002B147D"/>
    <w:rsid w:val="002B276C"/>
    <w:rsid w:val="002B2951"/>
    <w:rsid w:val="002B5F5D"/>
    <w:rsid w:val="002B714A"/>
    <w:rsid w:val="002B7538"/>
    <w:rsid w:val="002C066F"/>
    <w:rsid w:val="002C272C"/>
    <w:rsid w:val="002C2AFE"/>
    <w:rsid w:val="002D0B1A"/>
    <w:rsid w:val="002D131E"/>
    <w:rsid w:val="002D4122"/>
    <w:rsid w:val="002D533A"/>
    <w:rsid w:val="002D5CA2"/>
    <w:rsid w:val="002D65B3"/>
    <w:rsid w:val="002D694F"/>
    <w:rsid w:val="002D6B1A"/>
    <w:rsid w:val="002D7992"/>
    <w:rsid w:val="002E093B"/>
    <w:rsid w:val="002E3D55"/>
    <w:rsid w:val="002E3D98"/>
    <w:rsid w:val="002E58D4"/>
    <w:rsid w:val="002F0232"/>
    <w:rsid w:val="002F24EE"/>
    <w:rsid w:val="002F28A3"/>
    <w:rsid w:val="002F3513"/>
    <w:rsid w:val="002F4D1F"/>
    <w:rsid w:val="002F56C9"/>
    <w:rsid w:val="002F6EDD"/>
    <w:rsid w:val="00301EFC"/>
    <w:rsid w:val="00302558"/>
    <w:rsid w:val="00302C62"/>
    <w:rsid w:val="00303559"/>
    <w:rsid w:val="003052E7"/>
    <w:rsid w:val="00307EE8"/>
    <w:rsid w:val="00310DEF"/>
    <w:rsid w:val="0031413A"/>
    <w:rsid w:val="003158AE"/>
    <w:rsid w:val="003228FF"/>
    <w:rsid w:val="00322C4B"/>
    <w:rsid w:val="00332FAD"/>
    <w:rsid w:val="00343FE0"/>
    <w:rsid w:val="00344312"/>
    <w:rsid w:val="00344755"/>
    <w:rsid w:val="00346F35"/>
    <w:rsid w:val="00350103"/>
    <w:rsid w:val="00354DB3"/>
    <w:rsid w:val="00354EB1"/>
    <w:rsid w:val="003569AD"/>
    <w:rsid w:val="00360A66"/>
    <w:rsid w:val="0036152A"/>
    <w:rsid w:val="003615DF"/>
    <w:rsid w:val="00361882"/>
    <w:rsid w:val="00361B3E"/>
    <w:rsid w:val="0036372E"/>
    <w:rsid w:val="00367126"/>
    <w:rsid w:val="00373514"/>
    <w:rsid w:val="003752C0"/>
    <w:rsid w:val="00376810"/>
    <w:rsid w:val="0038012A"/>
    <w:rsid w:val="00381293"/>
    <w:rsid w:val="0038147E"/>
    <w:rsid w:val="00382A00"/>
    <w:rsid w:val="00387090"/>
    <w:rsid w:val="003900B9"/>
    <w:rsid w:val="00390F9E"/>
    <w:rsid w:val="00392665"/>
    <w:rsid w:val="00392FDC"/>
    <w:rsid w:val="00397048"/>
    <w:rsid w:val="00397290"/>
    <w:rsid w:val="003A0AA6"/>
    <w:rsid w:val="003A1978"/>
    <w:rsid w:val="003A1A3D"/>
    <w:rsid w:val="003A243F"/>
    <w:rsid w:val="003A2B77"/>
    <w:rsid w:val="003A3B66"/>
    <w:rsid w:val="003A4A7D"/>
    <w:rsid w:val="003A4ABA"/>
    <w:rsid w:val="003A602E"/>
    <w:rsid w:val="003A758B"/>
    <w:rsid w:val="003B0DB7"/>
    <w:rsid w:val="003B1856"/>
    <w:rsid w:val="003B2059"/>
    <w:rsid w:val="003B3381"/>
    <w:rsid w:val="003B66DF"/>
    <w:rsid w:val="003C45E0"/>
    <w:rsid w:val="003C7B25"/>
    <w:rsid w:val="003C7EB8"/>
    <w:rsid w:val="003D1EBE"/>
    <w:rsid w:val="003E00F1"/>
    <w:rsid w:val="003E06C2"/>
    <w:rsid w:val="003E0F49"/>
    <w:rsid w:val="003E17C9"/>
    <w:rsid w:val="003E3899"/>
    <w:rsid w:val="003E564F"/>
    <w:rsid w:val="003F026D"/>
    <w:rsid w:val="003F08BE"/>
    <w:rsid w:val="003F2D0D"/>
    <w:rsid w:val="003F7E56"/>
    <w:rsid w:val="004011AD"/>
    <w:rsid w:val="004022F8"/>
    <w:rsid w:val="0040353B"/>
    <w:rsid w:val="00404F22"/>
    <w:rsid w:val="00406F67"/>
    <w:rsid w:val="00411D71"/>
    <w:rsid w:val="00413248"/>
    <w:rsid w:val="004136A8"/>
    <w:rsid w:val="00413873"/>
    <w:rsid w:val="004154C6"/>
    <w:rsid w:val="004154FD"/>
    <w:rsid w:val="004159C5"/>
    <w:rsid w:val="00415BFA"/>
    <w:rsid w:val="0041698F"/>
    <w:rsid w:val="004173C0"/>
    <w:rsid w:val="0041746E"/>
    <w:rsid w:val="00417516"/>
    <w:rsid w:val="004214EC"/>
    <w:rsid w:val="004237F1"/>
    <w:rsid w:val="00424A98"/>
    <w:rsid w:val="00426315"/>
    <w:rsid w:val="00427131"/>
    <w:rsid w:val="00433398"/>
    <w:rsid w:val="0043350B"/>
    <w:rsid w:val="00434ABD"/>
    <w:rsid w:val="004354ED"/>
    <w:rsid w:val="00436C2A"/>
    <w:rsid w:val="00440884"/>
    <w:rsid w:val="00441040"/>
    <w:rsid w:val="00442F78"/>
    <w:rsid w:val="00445A92"/>
    <w:rsid w:val="0044603C"/>
    <w:rsid w:val="004462F5"/>
    <w:rsid w:val="00450068"/>
    <w:rsid w:val="0045143B"/>
    <w:rsid w:val="00453A7C"/>
    <w:rsid w:val="0045400B"/>
    <w:rsid w:val="00460858"/>
    <w:rsid w:val="004634C5"/>
    <w:rsid w:val="00463526"/>
    <w:rsid w:val="0046362B"/>
    <w:rsid w:val="004641BE"/>
    <w:rsid w:val="00464E29"/>
    <w:rsid w:val="004666C2"/>
    <w:rsid w:val="00467663"/>
    <w:rsid w:val="00470D3A"/>
    <w:rsid w:val="00470DB5"/>
    <w:rsid w:val="00471256"/>
    <w:rsid w:val="00474185"/>
    <w:rsid w:val="00480CEB"/>
    <w:rsid w:val="00487A45"/>
    <w:rsid w:val="00491A8F"/>
    <w:rsid w:val="00493014"/>
    <w:rsid w:val="00493F3C"/>
    <w:rsid w:val="00494B54"/>
    <w:rsid w:val="004957EB"/>
    <w:rsid w:val="00496EAC"/>
    <w:rsid w:val="00497590"/>
    <w:rsid w:val="004A6C2A"/>
    <w:rsid w:val="004A7118"/>
    <w:rsid w:val="004B1210"/>
    <w:rsid w:val="004B315F"/>
    <w:rsid w:val="004B4D01"/>
    <w:rsid w:val="004C0ED7"/>
    <w:rsid w:val="004C17AC"/>
    <w:rsid w:val="004C20C9"/>
    <w:rsid w:val="004C420D"/>
    <w:rsid w:val="004C64DE"/>
    <w:rsid w:val="004C7DB7"/>
    <w:rsid w:val="004D1D03"/>
    <w:rsid w:val="004D2B31"/>
    <w:rsid w:val="004D4018"/>
    <w:rsid w:val="004D4381"/>
    <w:rsid w:val="004D4397"/>
    <w:rsid w:val="004D6236"/>
    <w:rsid w:val="004E0173"/>
    <w:rsid w:val="004E0C2A"/>
    <w:rsid w:val="004E252F"/>
    <w:rsid w:val="004E30BB"/>
    <w:rsid w:val="004E4263"/>
    <w:rsid w:val="004E54AD"/>
    <w:rsid w:val="004E6208"/>
    <w:rsid w:val="004E6C57"/>
    <w:rsid w:val="004F0BE6"/>
    <w:rsid w:val="004F112E"/>
    <w:rsid w:val="004F2623"/>
    <w:rsid w:val="004F34DA"/>
    <w:rsid w:val="004F4B94"/>
    <w:rsid w:val="004F75BD"/>
    <w:rsid w:val="004F7A64"/>
    <w:rsid w:val="005005FC"/>
    <w:rsid w:val="0050064D"/>
    <w:rsid w:val="00501DCD"/>
    <w:rsid w:val="00502E6D"/>
    <w:rsid w:val="005041C6"/>
    <w:rsid w:val="00504582"/>
    <w:rsid w:val="00507166"/>
    <w:rsid w:val="0050732F"/>
    <w:rsid w:val="005102D6"/>
    <w:rsid w:val="00510B4B"/>
    <w:rsid w:val="00510D14"/>
    <w:rsid w:val="0051103F"/>
    <w:rsid w:val="00513BF8"/>
    <w:rsid w:val="0051439D"/>
    <w:rsid w:val="005153C0"/>
    <w:rsid w:val="00517C24"/>
    <w:rsid w:val="0052156C"/>
    <w:rsid w:val="00522EC6"/>
    <w:rsid w:val="005253D8"/>
    <w:rsid w:val="00531532"/>
    <w:rsid w:val="005315F1"/>
    <w:rsid w:val="00531E8C"/>
    <w:rsid w:val="005324A6"/>
    <w:rsid w:val="005325FB"/>
    <w:rsid w:val="005326C9"/>
    <w:rsid w:val="00536E2F"/>
    <w:rsid w:val="00540D3A"/>
    <w:rsid w:val="00541C89"/>
    <w:rsid w:val="00542D20"/>
    <w:rsid w:val="005441D3"/>
    <w:rsid w:val="0054431E"/>
    <w:rsid w:val="00545F7C"/>
    <w:rsid w:val="00546059"/>
    <w:rsid w:val="00546519"/>
    <w:rsid w:val="0054781D"/>
    <w:rsid w:val="00547950"/>
    <w:rsid w:val="00551067"/>
    <w:rsid w:val="00551ACF"/>
    <w:rsid w:val="0055278C"/>
    <w:rsid w:val="00552824"/>
    <w:rsid w:val="00554A94"/>
    <w:rsid w:val="00554ACE"/>
    <w:rsid w:val="00555B88"/>
    <w:rsid w:val="00555E43"/>
    <w:rsid w:val="00556C1A"/>
    <w:rsid w:val="00556CB9"/>
    <w:rsid w:val="00557575"/>
    <w:rsid w:val="00561202"/>
    <w:rsid w:val="00563120"/>
    <w:rsid w:val="00563A7C"/>
    <w:rsid w:val="005647D9"/>
    <w:rsid w:val="00572037"/>
    <w:rsid w:val="0057651D"/>
    <w:rsid w:val="00577AFA"/>
    <w:rsid w:val="00577C71"/>
    <w:rsid w:val="00580BFB"/>
    <w:rsid w:val="00581D77"/>
    <w:rsid w:val="00583BC1"/>
    <w:rsid w:val="0058473D"/>
    <w:rsid w:val="0058492A"/>
    <w:rsid w:val="0059556C"/>
    <w:rsid w:val="00595C76"/>
    <w:rsid w:val="00596756"/>
    <w:rsid w:val="0059732A"/>
    <w:rsid w:val="005976A2"/>
    <w:rsid w:val="00597E91"/>
    <w:rsid w:val="005A0047"/>
    <w:rsid w:val="005A0484"/>
    <w:rsid w:val="005A33AE"/>
    <w:rsid w:val="005A4C5C"/>
    <w:rsid w:val="005B1947"/>
    <w:rsid w:val="005B1B1E"/>
    <w:rsid w:val="005B2117"/>
    <w:rsid w:val="005B2900"/>
    <w:rsid w:val="005B2D00"/>
    <w:rsid w:val="005B4665"/>
    <w:rsid w:val="005B4DD3"/>
    <w:rsid w:val="005B688F"/>
    <w:rsid w:val="005B6D92"/>
    <w:rsid w:val="005C08FC"/>
    <w:rsid w:val="005C0EA0"/>
    <w:rsid w:val="005C2764"/>
    <w:rsid w:val="005C327E"/>
    <w:rsid w:val="005C43EA"/>
    <w:rsid w:val="005C6609"/>
    <w:rsid w:val="005C6D77"/>
    <w:rsid w:val="005D0C7B"/>
    <w:rsid w:val="005D386E"/>
    <w:rsid w:val="005D3BCB"/>
    <w:rsid w:val="005D4A1D"/>
    <w:rsid w:val="005D5494"/>
    <w:rsid w:val="005D59B7"/>
    <w:rsid w:val="005D63AC"/>
    <w:rsid w:val="005E197B"/>
    <w:rsid w:val="005E2AC0"/>
    <w:rsid w:val="005E3234"/>
    <w:rsid w:val="005E32E8"/>
    <w:rsid w:val="005E3872"/>
    <w:rsid w:val="005E6AC1"/>
    <w:rsid w:val="005E7679"/>
    <w:rsid w:val="005F0C48"/>
    <w:rsid w:val="005F20DD"/>
    <w:rsid w:val="005F270A"/>
    <w:rsid w:val="005F2F55"/>
    <w:rsid w:val="005F3951"/>
    <w:rsid w:val="005F3A35"/>
    <w:rsid w:val="005F5DCF"/>
    <w:rsid w:val="00600AE4"/>
    <w:rsid w:val="00601EA7"/>
    <w:rsid w:val="00601F33"/>
    <w:rsid w:val="0061379D"/>
    <w:rsid w:val="00614772"/>
    <w:rsid w:val="00614F6F"/>
    <w:rsid w:val="0061584F"/>
    <w:rsid w:val="006202E1"/>
    <w:rsid w:val="00620EBE"/>
    <w:rsid w:val="00621324"/>
    <w:rsid w:val="00624397"/>
    <w:rsid w:val="00625B1F"/>
    <w:rsid w:val="00625BE3"/>
    <w:rsid w:val="00627692"/>
    <w:rsid w:val="00631357"/>
    <w:rsid w:val="006320E9"/>
    <w:rsid w:val="00633881"/>
    <w:rsid w:val="00634827"/>
    <w:rsid w:val="00636C0E"/>
    <w:rsid w:val="006373AF"/>
    <w:rsid w:val="00637F51"/>
    <w:rsid w:val="006433B1"/>
    <w:rsid w:val="00643738"/>
    <w:rsid w:val="00644BDC"/>
    <w:rsid w:val="00645123"/>
    <w:rsid w:val="00647B9D"/>
    <w:rsid w:val="00651992"/>
    <w:rsid w:val="00653EF0"/>
    <w:rsid w:val="00654945"/>
    <w:rsid w:val="00654AB1"/>
    <w:rsid w:val="0066165A"/>
    <w:rsid w:val="0066165D"/>
    <w:rsid w:val="00662760"/>
    <w:rsid w:val="006631E2"/>
    <w:rsid w:val="006645EE"/>
    <w:rsid w:val="00664EFC"/>
    <w:rsid w:val="006655F5"/>
    <w:rsid w:val="0066599B"/>
    <w:rsid w:val="00666A35"/>
    <w:rsid w:val="00666B19"/>
    <w:rsid w:val="00666B61"/>
    <w:rsid w:val="00667C59"/>
    <w:rsid w:val="006709CB"/>
    <w:rsid w:val="00672737"/>
    <w:rsid w:val="00673439"/>
    <w:rsid w:val="006828D9"/>
    <w:rsid w:val="00682AE9"/>
    <w:rsid w:val="00684EBC"/>
    <w:rsid w:val="00687893"/>
    <w:rsid w:val="00694563"/>
    <w:rsid w:val="006946DF"/>
    <w:rsid w:val="00697F4F"/>
    <w:rsid w:val="006A03FF"/>
    <w:rsid w:val="006A29BD"/>
    <w:rsid w:val="006A3A53"/>
    <w:rsid w:val="006A48F9"/>
    <w:rsid w:val="006B00F4"/>
    <w:rsid w:val="006B01C2"/>
    <w:rsid w:val="006B02DE"/>
    <w:rsid w:val="006B072C"/>
    <w:rsid w:val="006B405B"/>
    <w:rsid w:val="006B5A86"/>
    <w:rsid w:val="006B5F58"/>
    <w:rsid w:val="006B64A9"/>
    <w:rsid w:val="006C1FF3"/>
    <w:rsid w:val="006C31BB"/>
    <w:rsid w:val="006C31ED"/>
    <w:rsid w:val="006C73BA"/>
    <w:rsid w:val="006C7D9D"/>
    <w:rsid w:val="006D03E7"/>
    <w:rsid w:val="006D35D7"/>
    <w:rsid w:val="006D46B5"/>
    <w:rsid w:val="006E0AC7"/>
    <w:rsid w:val="006E0D38"/>
    <w:rsid w:val="006E0FDF"/>
    <w:rsid w:val="006E13DF"/>
    <w:rsid w:val="006E3949"/>
    <w:rsid w:val="006F1CCD"/>
    <w:rsid w:val="006F24A9"/>
    <w:rsid w:val="006F4576"/>
    <w:rsid w:val="006F4D0A"/>
    <w:rsid w:val="006F550A"/>
    <w:rsid w:val="006F55C4"/>
    <w:rsid w:val="006F6DD3"/>
    <w:rsid w:val="006F79F5"/>
    <w:rsid w:val="0070237F"/>
    <w:rsid w:val="0070332B"/>
    <w:rsid w:val="007061CD"/>
    <w:rsid w:val="007063DC"/>
    <w:rsid w:val="00707129"/>
    <w:rsid w:val="00711421"/>
    <w:rsid w:val="0071385F"/>
    <w:rsid w:val="0071474D"/>
    <w:rsid w:val="00715155"/>
    <w:rsid w:val="00715451"/>
    <w:rsid w:val="0071624A"/>
    <w:rsid w:val="007177C7"/>
    <w:rsid w:val="0072524C"/>
    <w:rsid w:val="007259C6"/>
    <w:rsid w:val="00726437"/>
    <w:rsid w:val="00726EBA"/>
    <w:rsid w:val="0072738F"/>
    <w:rsid w:val="007315AB"/>
    <w:rsid w:val="00731A45"/>
    <w:rsid w:val="00731A90"/>
    <w:rsid w:val="00735C10"/>
    <w:rsid w:val="00741F3F"/>
    <w:rsid w:val="00742738"/>
    <w:rsid w:val="00742B2B"/>
    <w:rsid w:val="00743395"/>
    <w:rsid w:val="00743FBF"/>
    <w:rsid w:val="00745113"/>
    <w:rsid w:val="0075027B"/>
    <w:rsid w:val="007504F3"/>
    <w:rsid w:val="0075074C"/>
    <w:rsid w:val="00752398"/>
    <w:rsid w:val="00755FC9"/>
    <w:rsid w:val="007701B3"/>
    <w:rsid w:val="007711F6"/>
    <w:rsid w:val="00771294"/>
    <w:rsid w:val="00771D2C"/>
    <w:rsid w:val="00772C0E"/>
    <w:rsid w:val="007758DD"/>
    <w:rsid w:val="00776B6C"/>
    <w:rsid w:val="00776EE9"/>
    <w:rsid w:val="00777448"/>
    <w:rsid w:val="00780BF6"/>
    <w:rsid w:val="00781665"/>
    <w:rsid w:val="007838E3"/>
    <w:rsid w:val="0078437F"/>
    <w:rsid w:val="00784420"/>
    <w:rsid w:val="00784C43"/>
    <w:rsid w:val="007879AF"/>
    <w:rsid w:val="00793712"/>
    <w:rsid w:val="00795035"/>
    <w:rsid w:val="00795A42"/>
    <w:rsid w:val="00797BA9"/>
    <w:rsid w:val="007A00F4"/>
    <w:rsid w:val="007A2311"/>
    <w:rsid w:val="007A443F"/>
    <w:rsid w:val="007A6486"/>
    <w:rsid w:val="007B087B"/>
    <w:rsid w:val="007B0F07"/>
    <w:rsid w:val="007B1777"/>
    <w:rsid w:val="007B1CD2"/>
    <w:rsid w:val="007B63F2"/>
    <w:rsid w:val="007B76CB"/>
    <w:rsid w:val="007B7F1F"/>
    <w:rsid w:val="007C088D"/>
    <w:rsid w:val="007C2705"/>
    <w:rsid w:val="007C4288"/>
    <w:rsid w:val="007C4EDB"/>
    <w:rsid w:val="007C59D1"/>
    <w:rsid w:val="007C74BC"/>
    <w:rsid w:val="007D057F"/>
    <w:rsid w:val="007D0A1E"/>
    <w:rsid w:val="007D157A"/>
    <w:rsid w:val="007D159F"/>
    <w:rsid w:val="007D3E6A"/>
    <w:rsid w:val="007D51DD"/>
    <w:rsid w:val="007D5E0F"/>
    <w:rsid w:val="007E0132"/>
    <w:rsid w:val="007E0741"/>
    <w:rsid w:val="007E080E"/>
    <w:rsid w:val="007E1D3C"/>
    <w:rsid w:val="007E3EF0"/>
    <w:rsid w:val="007E4F45"/>
    <w:rsid w:val="007E5DD3"/>
    <w:rsid w:val="007E6619"/>
    <w:rsid w:val="007E722D"/>
    <w:rsid w:val="007E7706"/>
    <w:rsid w:val="007E7D68"/>
    <w:rsid w:val="007F41EC"/>
    <w:rsid w:val="007F5E6E"/>
    <w:rsid w:val="007F758B"/>
    <w:rsid w:val="00802F02"/>
    <w:rsid w:val="00802FE5"/>
    <w:rsid w:val="00811580"/>
    <w:rsid w:val="008149B4"/>
    <w:rsid w:val="00815AA8"/>
    <w:rsid w:val="00823E6B"/>
    <w:rsid w:val="00827F13"/>
    <w:rsid w:val="0083113B"/>
    <w:rsid w:val="0083415A"/>
    <w:rsid w:val="008341DB"/>
    <w:rsid w:val="00835E9D"/>
    <w:rsid w:val="008362C3"/>
    <w:rsid w:val="0083677B"/>
    <w:rsid w:val="00841636"/>
    <w:rsid w:val="00841FA9"/>
    <w:rsid w:val="008461BF"/>
    <w:rsid w:val="00847385"/>
    <w:rsid w:val="00852F63"/>
    <w:rsid w:val="00861E63"/>
    <w:rsid w:val="00863C61"/>
    <w:rsid w:val="00871566"/>
    <w:rsid w:val="00875805"/>
    <w:rsid w:val="00876805"/>
    <w:rsid w:val="00876D89"/>
    <w:rsid w:val="00876FAD"/>
    <w:rsid w:val="00880A22"/>
    <w:rsid w:val="00881041"/>
    <w:rsid w:val="00881900"/>
    <w:rsid w:val="00882BC3"/>
    <w:rsid w:val="008838A9"/>
    <w:rsid w:val="008861C1"/>
    <w:rsid w:val="00886F4B"/>
    <w:rsid w:val="00887DD9"/>
    <w:rsid w:val="00893E32"/>
    <w:rsid w:val="008A0238"/>
    <w:rsid w:val="008A17F0"/>
    <w:rsid w:val="008A37F3"/>
    <w:rsid w:val="008A62B3"/>
    <w:rsid w:val="008A73C8"/>
    <w:rsid w:val="008B10C6"/>
    <w:rsid w:val="008B24B8"/>
    <w:rsid w:val="008B3B83"/>
    <w:rsid w:val="008B4466"/>
    <w:rsid w:val="008B52E9"/>
    <w:rsid w:val="008B55A0"/>
    <w:rsid w:val="008B6423"/>
    <w:rsid w:val="008B657F"/>
    <w:rsid w:val="008C1891"/>
    <w:rsid w:val="008C4321"/>
    <w:rsid w:val="008C4DEE"/>
    <w:rsid w:val="008C59B4"/>
    <w:rsid w:val="008C6882"/>
    <w:rsid w:val="008C6B89"/>
    <w:rsid w:val="008D1E22"/>
    <w:rsid w:val="008D26BD"/>
    <w:rsid w:val="008D4AD0"/>
    <w:rsid w:val="008D4DE8"/>
    <w:rsid w:val="008D508A"/>
    <w:rsid w:val="008D612E"/>
    <w:rsid w:val="008D6261"/>
    <w:rsid w:val="008D6960"/>
    <w:rsid w:val="008D7175"/>
    <w:rsid w:val="008E0907"/>
    <w:rsid w:val="008E1303"/>
    <w:rsid w:val="008E2301"/>
    <w:rsid w:val="008E37B3"/>
    <w:rsid w:val="008E53E6"/>
    <w:rsid w:val="008E731D"/>
    <w:rsid w:val="008F1E35"/>
    <w:rsid w:val="008F2FCA"/>
    <w:rsid w:val="008F510E"/>
    <w:rsid w:val="008F5CDC"/>
    <w:rsid w:val="008F7225"/>
    <w:rsid w:val="008F785A"/>
    <w:rsid w:val="00900B2C"/>
    <w:rsid w:val="009051D4"/>
    <w:rsid w:val="009070BE"/>
    <w:rsid w:val="00907F96"/>
    <w:rsid w:val="009117D9"/>
    <w:rsid w:val="0091204E"/>
    <w:rsid w:val="00914722"/>
    <w:rsid w:val="00915047"/>
    <w:rsid w:val="00917AA3"/>
    <w:rsid w:val="00921BB2"/>
    <w:rsid w:val="00930DEB"/>
    <w:rsid w:val="00930E47"/>
    <w:rsid w:val="0093184F"/>
    <w:rsid w:val="00932266"/>
    <w:rsid w:val="00932E77"/>
    <w:rsid w:val="00934389"/>
    <w:rsid w:val="00936D6A"/>
    <w:rsid w:val="00940219"/>
    <w:rsid w:val="00940D35"/>
    <w:rsid w:val="0094131B"/>
    <w:rsid w:val="00943227"/>
    <w:rsid w:val="00943F6B"/>
    <w:rsid w:val="00945177"/>
    <w:rsid w:val="009459CF"/>
    <w:rsid w:val="00945FEE"/>
    <w:rsid w:val="00950252"/>
    <w:rsid w:val="0095279B"/>
    <w:rsid w:val="00954BB8"/>
    <w:rsid w:val="00954BFD"/>
    <w:rsid w:val="00957963"/>
    <w:rsid w:val="00961CC9"/>
    <w:rsid w:val="009628CA"/>
    <w:rsid w:val="00962932"/>
    <w:rsid w:val="00962B4E"/>
    <w:rsid w:val="009664CF"/>
    <w:rsid w:val="00967E52"/>
    <w:rsid w:val="0097208D"/>
    <w:rsid w:val="009761ED"/>
    <w:rsid w:val="009775A5"/>
    <w:rsid w:val="00980A54"/>
    <w:rsid w:val="009817AE"/>
    <w:rsid w:val="00982EB9"/>
    <w:rsid w:val="00983343"/>
    <w:rsid w:val="009839F3"/>
    <w:rsid w:val="00984392"/>
    <w:rsid w:val="00984B4B"/>
    <w:rsid w:val="00985082"/>
    <w:rsid w:val="00986033"/>
    <w:rsid w:val="0098750B"/>
    <w:rsid w:val="00991B59"/>
    <w:rsid w:val="009928E0"/>
    <w:rsid w:val="00994D6E"/>
    <w:rsid w:val="00997152"/>
    <w:rsid w:val="009A00F6"/>
    <w:rsid w:val="009A1597"/>
    <w:rsid w:val="009A65F5"/>
    <w:rsid w:val="009B3349"/>
    <w:rsid w:val="009B4C62"/>
    <w:rsid w:val="009B55FF"/>
    <w:rsid w:val="009B562D"/>
    <w:rsid w:val="009B612A"/>
    <w:rsid w:val="009B6D4D"/>
    <w:rsid w:val="009C0200"/>
    <w:rsid w:val="009C3386"/>
    <w:rsid w:val="009C6912"/>
    <w:rsid w:val="009D324A"/>
    <w:rsid w:val="009D429C"/>
    <w:rsid w:val="009D6E23"/>
    <w:rsid w:val="009E1170"/>
    <w:rsid w:val="009E1776"/>
    <w:rsid w:val="009E22D1"/>
    <w:rsid w:val="009E2EA7"/>
    <w:rsid w:val="009E39B4"/>
    <w:rsid w:val="009E42D5"/>
    <w:rsid w:val="009E47B4"/>
    <w:rsid w:val="009E4EDC"/>
    <w:rsid w:val="009E5FB4"/>
    <w:rsid w:val="009F44E4"/>
    <w:rsid w:val="009F72F7"/>
    <w:rsid w:val="00A0024E"/>
    <w:rsid w:val="00A0079B"/>
    <w:rsid w:val="00A014B9"/>
    <w:rsid w:val="00A020FD"/>
    <w:rsid w:val="00A02E23"/>
    <w:rsid w:val="00A038B2"/>
    <w:rsid w:val="00A04B02"/>
    <w:rsid w:val="00A06032"/>
    <w:rsid w:val="00A10BFA"/>
    <w:rsid w:val="00A140A0"/>
    <w:rsid w:val="00A16BE5"/>
    <w:rsid w:val="00A20A27"/>
    <w:rsid w:val="00A21219"/>
    <w:rsid w:val="00A2144B"/>
    <w:rsid w:val="00A21B43"/>
    <w:rsid w:val="00A249AE"/>
    <w:rsid w:val="00A24A9D"/>
    <w:rsid w:val="00A25202"/>
    <w:rsid w:val="00A30F04"/>
    <w:rsid w:val="00A31799"/>
    <w:rsid w:val="00A3274E"/>
    <w:rsid w:val="00A32D12"/>
    <w:rsid w:val="00A34D93"/>
    <w:rsid w:val="00A36991"/>
    <w:rsid w:val="00A408FA"/>
    <w:rsid w:val="00A428E3"/>
    <w:rsid w:val="00A43F93"/>
    <w:rsid w:val="00A45F4C"/>
    <w:rsid w:val="00A46AC9"/>
    <w:rsid w:val="00A52D81"/>
    <w:rsid w:val="00A54B1B"/>
    <w:rsid w:val="00A55472"/>
    <w:rsid w:val="00A612A1"/>
    <w:rsid w:val="00A613EE"/>
    <w:rsid w:val="00A6312C"/>
    <w:rsid w:val="00A655AA"/>
    <w:rsid w:val="00A65E64"/>
    <w:rsid w:val="00A718E0"/>
    <w:rsid w:val="00A73D0E"/>
    <w:rsid w:val="00A73F0A"/>
    <w:rsid w:val="00A74417"/>
    <w:rsid w:val="00A81862"/>
    <w:rsid w:val="00A8261B"/>
    <w:rsid w:val="00A858ED"/>
    <w:rsid w:val="00A8760C"/>
    <w:rsid w:val="00A9642E"/>
    <w:rsid w:val="00A974E1"/>
    <w:rsid w:val="00A9783B"/>
    <w:rsid w:val="00AA09A1"/>
    <w:rsid w:val="00AA09B9"/>
    <w:rsid w:val="00AA0D62"/>
    <w:rsid w:val="00AA34CD"/>
    <w:rsid w:val="00AA41E6"/>
    <w:rsid w:val="00AA498D"/>
    <w:rsid w:val="00AA4CC7"/>
    <w:rsid w:val="00AA65A6"/>
    <w:rsid w:val="00AA78C3"/>
    <w:rsid w:val="00AB0FDB"/>
    <w:rsid w:val="00AB1E55"/>
    <w:rsid w:val="00AB218C"/>
    <w:rsid w:val="00AB388E"/>
    <w:rsid w:val="00AB63ED"/>
    <w:rsid w:val="00AB7970"/>
    <w:rsid w:val="00AC17DC"/>
    <w:rsid w:val="00AC6976"/>
    <w:rsid w:val="00AC7ECB"/>
    <w:rsid w:val="00AD0651"/>
    <w:rsid w:val="00AD256C"/>
    <w:rsid w:val="00AD545A"/>
    <w:rsid w:val="00AD6F08"/>
    <w:rsid w:val="00AD7DB7"/>
    <w:rsid w:val="00AE0F0D"/>
    <w:rsid w:val="00AE222A"/>
    <w:rsid w:val="00AE38AA"/>
    <w:rsid w:val="00AE436C"/>
    <w:rsid w:val="00AE6346"/>
    <w:rsid w:val="00AE7085"/>
    <w:rsid w:val="00AF1962"/>
    <w:rsid w:val="00AF22CC"/>
    <w:rsid w:val="00AF31D0"/>
    <w:rsid w:val="00AF765E"/>
    <w:rsid w:val="00AF787C"/>
    <w:rsid w:val="00B0730F"/>
    <w:rsid w:val="00B1059C"/>
    <w:rsid w:val="00B129D5"/>
    <w:rsid w:val="00B12E9F"/>
    <w:rsid w:val="00B14CCE"/>
    <w:rsid w:val="00B1512B"/>
    <w:rsid w:val="00B15A07"/>
    <w:rsid w:val="00B15A31"/>
    <w:rsid w:val="00B20530"/>
    <w:rsid w:val="00B2097E"/>
    <w:rsid w:val="00B21FEC"/>
    <w:rsid w:val="00B23817"/>
    <w:rsid w:val="00B25630"/>
    <w:rsid w:val="00B26DB1"/>
    <w:rsid w:val="00B31341"/>
    <w:rsid w:val="00B32026"/>
    <w:rsid w:val="00B327BD"/>
    <w:rsid w:val="00B3289F"/>
    <w:rsid w:val="00B34B26"/>
    <w:rsid w:val="00B35001"/>
    <w:rsid w:val="00B3632D"/>
    <w:rsid w:val="00B4239A"/>
    <w:rsid w:val="00B444AD"/>
    <w:rsid w:val="00B46475"/>
    <w:rsid w:val="00B466F6"/>
    <w:rsid w:val="00B46A8E"/>
    <w:rsid w:val="00B51E54"/>
    <w:rsid w:val="00B5520C"/>
    <w:rsid w:val="00B55CA9"/>
    <w:rsid w:val="00B57E43"/>
    <w:rsid w:val="00B62105"/>
    <w:rsid w:val="00B62303"/>
    <w:rsid w:val="00B62876"/>
    <w:rsid w:val="00B628AC"/>
    <w:rsid w:val="00B62CD6"/>
    <w:rsid w:val="00B64BE2"/>
    <w:rsid w:val="00B65A05"/>
    <w:rsid w:val="00B65C3B"/>
    <w:rsid w:val="00B66304"/>
    <w:rsid w:val="00B67894"/>
    <w:rsid w:val="00B67C1F"/>
    <w:rsid w:val="00B710EB"/>
    <w:rsid w:val="00B714C6"/>
    <w:rsid w:val="00B716C8"/>
    <w:rsid w:val="00B767DE"/>
    <w:rsid w:val="00B76955"/>
    <w:rsid w:val="00B76EE0"/>
    <w:rsid w:val="00B83088"/>
    <w:rsid w:val="00B8492B"/>
    <w:rsid w:val="00B84BF8"/>
    <w:rsid w:val="00B8597F"/>
    <w:rsid w:val="00B9075A"/>
    <w:rsid w:val="00B92BBE"/>
    <w:rsid w:val="00B960C4"/>
    <w:rsid w:val="00BA0B54"/>
    <w:rsid w:val="00BA2997"/>
    <w:rsid w:val="00BA3C0C"/>
    <w:rsid w:val="00BA58D8"/>
    <w:rsid w:val="00BA662E"/>
    <w:rsid w:val="00BA7359"/>
    <w:rsid w:val="00BA7F8D"/>
    <w:rsid w:val="00BB04B8"/>
    <w:rsid w:val="00BB2114"/>
    <w:rsid w:val="00BB2D07"/>
    <w:rsid w:val="00BB4187"/>
    <w:rsid w:val="00BB60E7"/>
    <w:rsid w:val="00BC08DE"/>
    <w:rsid w:val="00BC1D4B"/>
    <w:rsid w:val="00BC5A0F"/>
    <w:rsid w:val="00BC6042"/>
    <w:rsid w:val="00BC7C4A"/>
    <w:rsid w:val="00BD0793"/>
    <w:rsid w:val="00BD4D40"/>
    <w:rsid w:val="00BD4EED"/>
    <w:rsid w:val="00BD7FBB"/>
    <w:rsid w:val="00BE1AFC"/>
    <w:rsid w:val="00BE324C"/>
    <w:rsid w:val="00BE5DCA"/>
    <w:rsid w:val="00BE6DF8"/>
    <w:rsid w:val="00BE761C"/>
    <w:rsid w:val="00BF005E"/>
    <w:rsid w:val="00BF13A7"/>
    <w:rsid w:val="00BF46A0"/>
    <w:rsid w:val="00BF4A15"/>
    <w:rsid w:val="00C0030A"/>
    <w:rsid w:val="00C01DE0"/>
    <w:rsid w:val="00C02754"/>
    <w:rsid w:val="00C04705"/>
    <w:rsid w:val="00C0526B"/>
    <w:rsid w:val="00C06E9B"/>
    <w:rsid w:val="00C1043E"/>
    <w:rsid w:val="00C109E5"/>
    <w:rsid w:val="00C11C72"/>
    <w:rsid w:val="00C1216C"/>
    <w:rsid w:val="00C1254F"/>
    <w:rsid w:val="00C12D26"/>
    <w:rsid w:val="00C13ECD"/>
    <w:rsid w:val="00C15D8A"/>
    <w:rsid w:val="00C16DAD"/>
    <w:rsid w:val="00C22A6D"/>
    <w:rsid w:val="00C23503"/>
    <w:rsid w:val="00C24B29"/>
    <w:rsid w:val="00C25256"/>
    <w:rsid w:val="00C252C4"/>
    <w:rsid w:val="00C25CB6"/>
    <w:rsid w:val="00C30108"/>
    <w:rsid w:val="00C302FC"/>
    <w:rsid w:val="00C35007"/>
    <w:rsid w:val="00C3679E"/>
    <w:rsid w:val="00C3741D"/>
    <w:rsid w:val="00C37945"/>
    <w:rsid w:val="00C379FC"/>
    <w:rsid w:val="00C40CD0"/>
    <w:rsid w:val="00C434B1"/>
    <w:rsid w:val="00C452F1"/>
    <w:rsid w:val="00C46247"/>
    <w:rsid w:val="00C46442"/>
    <w:rsid w:val="00C53A4F"/>
    <w:rsid w:val="00C5570B"/>
    <w:rsid w:val="00C557DA"/>
    <w:rsid w:val="00C561FF"/>
    <w:rsid w:val="00C562B3"/>
    <w:rsid w:val="00C6178D"/>
    <w:rsid w:val="00C61D8B"/>
    <w:rsid w:val="00C62131"/>
    <w:rsid w:val="00C624BB"/>
    <w:rsid w:val="00C6281D"/>
    <w:rsid w:val="00C63387"/>
    <w:rsid w:val="00C63624"/>
    <w:rsid w:val="00C6414A"/>
    <w:rsid w:val="00C658BC"/>
    <w:rsid w:val="00C66151"/>
    <w:rsid w:val="00C67957"/>
    <w:rsid w:val="00C72A61"/>
    <w:rsid w:val="00C77730"/>
    <w:rsid w:val="00C80DE5"/>
    <w:rsid w:val="00C82190"/>
    <w:rsid w:val="00C82BF1"/>
    <w:rsid w:val="00C83FBF"/>
    <w:rsid w:val="00C844E8"/>
    <w:rsid w:val="00C900C8"/>
    <w:rsid w:val="00C90294"/>
    <w:rsid w:val="00C9029F"/>
    <w:rsid w:val="00C914B3"/>
    <w:rsid w:val="00C927AE"/>
    <w:rsid w:val="00C927C5"/>
    <w:rsid w:val="00C92803"/>
    <w:rsid w:val="00C9433B"/>
    <w:rsid w:val="00C9564C"/>
    <w:rsid w:val="00CA04EB"/>
    <w:rsid w:val="00CA09AE"/>
    <w:rsid w:val="00CA1F59"/>
    <w:rsid w:val="00CA3A2B"/>
    <w:rsid w:val="00CA45CD"/>
    <w:rsid w:val="00CA6FFA"/>
    <w:rsid w:val="00CB03F1"/>
    <w:rsid w:val="00CB0682"/>
    <w:rsid w:val="00CB35B4"/>
    <w:rsid w:val="00CB732E"/>
    <w:rsid w:val="00CC2D0F"/>
    <w:rsid w:val="00CC376C"/>
    <w:rsid w:val="00CC3F66"/>
    <w:rsid w:val="00CC51E5"/>
    <w:rsid w:val="00CC67BB"/>
    <w:rsid w:val="00CC75AC"/>
    <w:rsid w:val="00CD0FA5"/>
    <w:rsid w:val="00CD130C"/>
    <w:rsid w:val="00CD5558"/>
    <w:rsid w:val="00CD74B1"/>
    <w:rsid w:val="00CE0196"/>
    <w:rsid w:val="00CE4059"/>
    <w:rsid w:val="00CE4214"/>
    <w:rsid w:val="00CE4605"/>
    <w:rsid w:val="00CE6ADF"/>
    <w:rsid w:val="00CF2970"/>
    <w:rsid w:val="00CF41A8"/>
    <w:rsid w:val="00CF5314"/>
    <w:rsid w:val="00CF5425"/>
    <w:rsid w:val="00CF54AC"/>
    <w:rsid w:val="00CF6602"/>
    <w:rsid w:val="00D018F1"/>
    <w:rsid w:val="00D04844"/>
    <w:rsid w:val="00D076FF"/>
    <w:rsid w:val="00D12ABB"/>
    <w:rsid w:val="00D15485"/>
    <w:rsid w:val="00D17811"/>
    <w:rsid w:val="00D221A4"/>
    <w:rsid w:val="00D22EF9"/>
    <w:rsid w:val="00D23F01"/>
    <w:rsid w:val="00D240EE"/>
    <w:rsid w:val="00D24CBD"/>
    <w:rsid w:val="00D25BCE"/>
    <w:rsid w:val="00D2740E"/>
    <w:rsid w:val="00D32A29"/>
    <w:rsid w:val="00D33222"/>
    <w:rsid w:val="00D3376D"/>
    <w:rsid w:val="00D34D7B"/>
    <w:rsid w:val="00D36575"/>
    <w:rsid w:val="00D419A4"/>
    <w:rsid w:val="00D41DDA"/>
    <w:rsid w:val="00D427EF"/>
    <w:rsid w:val="00D43033"/>
    <w:rsid w:val="00D45351"/>
    <w:rsid w:val="00D458ED"/>
    <w:rsid w:val="00D47775"/>
    <w:rsid w:val="00D47BCB"/>
    <w:rsid w:val="00D50C09"/>
    <w:rsid w:val="00D51636"/>
    <w:rsid w:val="00D528BA"/>
    <w:rsid w:val="00D53EE6"/>
    <w:rsid w:val="00D607EE"/>
    <w:rsid w:val="00D60D53"/>
    <w:rsid w:val="00D6165F"/>
    <w:rsid w:val="00D63A83"/>
    <w:rsid w:val="00D64C8C"/>
    <w:rsid w:val="00D671C5"/>
    <w:rsid w:val="00D67655"/>
    <w:rsid w:val="00D72843"/>
    <w:rsid w:val="00D730D1"/>
    <w:rsid w:val="00D73197"/>
    <w:rsid w:val="00D736D6"/>
    <w:rsid w:val="00D76557"/>
    <w:rsid w:val="00D77361"/>
    <w:rsid w:val="00D80030"/>
    <w:rsid w:val="00D823D6"/>
    <w:rsid w:val="00D85DCA"/>
    <w:rsid w:val="00D879B6"/>
    <w:rsid w:val="00D930D0"/>
    <w:rsid w:val="00D94EED"/>
    <w:rsid w:val="00D96EBE"/>
    <w:rsid w:val="00DA1111"/>
    <w:rsid w:val="00DA1D07"/>
    <w:rsid w:val="00DA2CD8"/>
    <w:rsid w:val="00DA42A6"/>
    <w:rsid w:val="00DA47DE"/>
    <w:rsid w:val="00DA7BDE"/>
    <w:rsid w:val="00DA7F5B"/>
    <w:rsid w:val="00DB08B5"/>
    <w:rsid w:val="00DB1365"/>
    <w:rsid w:val="00DB2137"/>
    <w:rsid w:val="00DB33BE"/>
    <w:rsid w:val="00DB3EC5"/>
    <w:rsid w:val="00DB483F"/>
    <w:rsid w:val="00DB50B7"/>
    <w:rsid w:val="00DB674A"/>
    <w:rsid w:val="00DC28F9"/>
    <w:rsid w:val="00DC3F7B"/>
    <w:rsid w:val="00DC5F7A"/>
    <w:rsid w:val="00DC735F"/>
    <w:rsid w:val="00DD46DD"/>
    <w:rsid w:val="00DD66B4"/>
    <w:rsid w:val="00DD7D92"/>
    <w:rsid w:val="00DE0922"/>
    <w:rsid w:val="00DE20B6"/>
    <w:rsid w:val="00DE46D3"/>
    <w:rsid w:val="00DE72A9"/>
    <w:rsid w:val="00DF04BE"/>
    <w:rsid w:val="00DF0B8C"/>
    <w:rsid w:val="00DF1508"/>
    <w:rsid w:val="00DF5C88"/>
    <w:rsid w:val="00DF70E8"/>
    <w:rsid w:val="00E01039"/>
    <w:rsid w:val="00E03610"/>
    <w:rsid w:val="00E03774"/>
    <w:rsid w:val="00E03AB2"/>
    <w:rsid w:val="00E118FD"/>
    <w:rsid w:val="00E11BB5"/>
    <w:rsid w:val="00E12B78"/>
    <w:rsid w:val="00E133D2"/>
    <w:rsid w:val="00E13954"/>
    <w:rsid w:val="00E147FC"/>
    <w:rsid w:val="00E14FC2"/>
    <w:rsid w:val="00E23693"/>
    <w:rsid w:val="00E2435F"/>
    <w:rsid w:val="00E3078E"/>
    <w:rsid w:val="00E30F7B"/>
    <w:rsid w:val="00E319DE"/>
    <w:rsid w:val="00E32736"/>
    <w:rsid w:val="00E34038"/>
    <w:rsid w:val="00E34503"/>
    <w:rsid w:val="00E34DD3"/>
    <w:rsid w:val="00E356E5"/>
    <w:rsid w:val="00E372FD"/>
    <w:rsid w:val="00E41909"/>
    <w:rsid w:val="00E41DAF"/>
    <w:rsid w:val="00E427A0"/>
    <w:rsid w:val="00E43AE1"/>
    <w:rsid w:val="00E44762"/>
    <w:rsid w:val="00E4520E"/>
    <w:rsid w:val="00E4722A"/>
    <w:rsid w:val="00E50CC7"/>
    <w:rsid w:val="00E5267C"/>
    <w:rsid w:val="00E5274D"/>
    <w:rsid w:val="00E56183"/>
    <w:rsid w:val="00E569DC"/>
    <w:rsid w:val="00E56EBD"/>
    <w:rsid w:val="00E579CE"/>
    <w:rsid w:val="00E60221"/>
    <w:rsid w:val="00E64EB3"/>
    <w:rsid w:val="00E65B72"/>
    <w:rsid w:val="00E65D75"/>
    <w:rsid w:val="00E70B55"/>
    <w:rsid w:val="00E71051"/>
    <w:rsid w:val="00E721DB"/>
    <w:rsid w:val="00E727AA"/>
    <w:rsid w:val="00E7309C"/>
    <w:rsid w:val="00E76BA4"/>
    <w:rsid w:val="00E771D8"/>
    <w:rsid w:val="00E81B25"/>
    <w:rsid w:val="00E84296"/>
    <w:rsid w:val="00E91130"/>
    <w:rsid w:val="00E940B6"/>
    <w:rsid w:val="00E945D3"/>
    <w:rsid w:val="00E95217"/>
    <w:rsid w:val="00E9631F"/>
    <w:rsid w:val="00E96B52"/>
    <w:rsid w:val="00E9753C"/>
    <w:rsid w:val="00E977BF"/>
    <w:rsid w:val="00E97E44"/>
    <w:rsid w:val="00EA0D27"/>
    <w:rsid w:val="00EA0E5E"/>
    <w:rsid w:val="00EA11EE"/>
    <w:rsid w:val="00EA1396"/>
    <w:rsid w:val="00EA1F71"/>
    <w:rsid w:val="00EA296F"/>
    <w:rsid w:val="00EA418C"/>
    <w:rsid w:val="00EA5CF4"/>
    <w:rsid w:val="00EA645F"/>
    <w:rsid w:val="00EA7383"/>
    <w:rsid w:val="00EA7D86"/>
    <w:rsid w:val="00EB051A"/>
    <w:rsid w:val="00EB3585"/>
    <w:rsid w:val="00EB3BF4"/>
    <w:rsid w:val="00EB5CED"/>
    <w:rsid w:val="00EC21FE"/>
    <w:rsid w:val="00EC3395"/>
    <w:rsid w:val="00EC34A5"/>
    <w:rsid w:val="00EC4300"/>
    <w:rsid w:val="00EC4650"/>
    <w:rsid w:val="00EC4BBD"/>
    <w:rsid w:val="00EC6443"/>
    <w:rsid w:val="00ED101E"/>
    <w:rsid w:val="00ED1B75"/>
    <w:rsid w:val="00ED32ED"/>
    <w:rsid w:val="00ED3A42"/>
    <w:rsid w:val="00ED6A66"/>
    <w:rsid w:val="00ED6A7C"/>
    <w:rsid w:val="00ED72DC"/>
    <w:rsid w:val="00ED78A3"/>
    <w:rsid w:val="00ED7ABD"/>
    <w:rsid w:val="00EE04F1"/>
    <w:rsid w:val="00EE0F1D"/>
    <w:rsid w:val="00EE1BFF"/>
    <w:rsid w:val="00EE225A"/>
    <w:rsid w:val="00EE232B"/>
    <w:rsid w:val="00EE30E7"/>
    <w:rsid w:val="00EE378D"/>
    <w:rsid w:val="00EE5C43"/>
    <w:rsid w:val="00EE64F3"/>
    <w:rsid w:val="00EF0274"/>
    <w:rsid w:val="00EF33EC"/>
    <w:rsid w:val="00EF6DAD"/>
    <w:rsid w:val="00EF6DF6"/>
    <w:rsid w:val="00EF7B18"/>
    <w:rsid w:val="00F017D2"/>
    <w:rsid w:val="00F018FD"/>
    <w:rsid w:val="00F01CF5"/>
    <w:rsid w:val="00F021F2"/>
    <w:rsid w:val="00F10167"/>
    <w:rsid w:val="00F10ADE"/>
    <w:rsid w:val="00F1101D"/>
    <w:rsid w:val="00F1189E"/>
    <w:rsid w:val="00F11E07"/>
    <w:rsid w:val="00F1674D"/>
    <w:rsid w:val="00F17D6B"/>
    <w:rsid w:val="00F20406"/>
    <w:rsid w:val="00F2060E"/>
    <w:rsid w:val="00F2128B"/>
    <w:rsid w:val="00F239D9"/>
    <w:rsid w:val="00F24577"/>
    <w:rsid w:val="00F249DD"/>
    <w:rsid w:val="00F24EC2"/>
    <w:rsid w:val="00F267F3"/>
    <w:rsid w:val="00F30C46"/>
    <w:rsid w:val="00F3298A"/>
    <w:rsid w:val="00F34BCD"/>
    <w:rsid w:val="00F35E33"/>
    <w:rsid w:val="00F41663"/>
    <w:rsid w:val="00F44A5B"/>
    <w:rsid w:val="00F45949"/>
    <w:rsid w:val="00F46B76"/>
    <w:rsid w:val="00F50090"/>
    <w:rsid w:val="00F506AD"/>
    <w:rsid w:val="00F51F13"/>
    <w:rsid w:val="00F53305"/>
    <w:rsid w:val="00F5762E"/>
    <w:rsid w:val="00F62620"/>
    <w:rsid w:val="00F6403B"/>
    <w:rsid w:val="00F66820"/>
    <w:rsid w:val="00F66895"/>
    <w:rsid w:val="00F66D01"/>
    <w:rsid w:val="00F70CDB"/>
    <w:rsid w:val="00F71022"/>
    <w:rsid w:val="00F7356E"/>
    <w:rsid w:val="00F74087"/>
    <w:rsid w:val="00F753C3"/>
    <w:rsid w:val="00F76B98"/>
    <w:rsid w:val="00F77072"/>
    <w:rsid w:val="00F77A5A"/>
    <w:rsid w:val="00F77D68"/>
    <w:rsid w:val="00F80A40"/>
    <w:rsid w:val="00F81536"/>
    <w:rsid w:val="00F849F4"/>
    <w:rsid w:val="00F853D6"/>
    <w:rsid w:val="00F85835"/>
    <w:rsid w:val="00F85CCA"/>
    <w:rsid w:val="00F87006"/>
    <w:rsid w:val="00F937CB"/>
    <w:rsid w:val="00F94F0C"/>
    <w:rsid w:val="00F96A54"/>
    <w:rsid w:val="00F9722D"/>
    <w:rsid w:val="00FA0804"/>
    <w:rsid w:val="00FA20F8"/>
    <w:rsid w:val="00FA2B17"/>
    <w:rsid w:val="00FA41DE"/>
    <w:rsid w:val="00FA5D7D"/>
    <w:rsid w:val="00FA5E88"/>
    <w:rsid w:val="00FA78EB"/>
    <w:rsid w:val="00FB0D41"/>
    <w:rsid w:val="00FB0EB0"/>
    <w:rsid w:val="00FB265D"/>
    <w:rsid w:val="00FB2D9D"/>
    <w:rsid w:val="00FB4953"/>
    <w:rsid w:val="00FB4B2B"/>
    <w:rsid w:val="00FB4BD6"/>
    <w:rsid w:val="00FB5E49"/>
    <w:rsid w:val="00FC08E0"/>
    <w:rsid w:val="00FC10C8"/>
    <w:rsid w:val="00FC1337"/>
    <w:rsid w:val="00FC15F8"/>
    <w:rsid w:val="00FC1BB9"/>
    <w:rsid w:val="00FC1BE1"/>
    <w:rsid w:val="00FC39C1"/>
    <w:rsid w:val="00FC599C"/>
    <w:rsid w:val="00FC6167"/>
    <w:rsid w:val="00FC61FC"/>
    <w:rsid w:val="00FC6B62"/>
    <w:rsid w:val="00FD0591"/>
    <w:rsid w:val="00FD05EC"/>
    <w:rsid w:val="00FD359E"/>
    <w:rsid w:val="00FD6170"/>
    <w:rsid w:val="00FD6D63"/>
    <w:rsid w:val="00FE0278"/>
    <w:rsid w:val="00FE24A9"/>
    <w:rsid w:val="00FE35AD"/>
    <w:rsid w:val="00FE5CA9"/>
    <w:rsid w:val="00FE631B"/>
    <w:rsid w:val="00FE6C78"/>
    <w:rsid w:val="00FF16A0"/>
    <w:rsid w:val="00FF20B4"/>
    <w:rsid w:val="00FF3924"/>
    <w:rsid w:val="00FF46D9"/>
    <w:rsid w:val="00FF51BD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00D330A"/>
  <w15:docId w15:val="{3E047373-2ADC-447C-93DF-5572D3641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0278"/>
  </w:style>
  <w:style w:type="paragraph" w:styleId="1">
    <w:name w:val="heading 1"/>
    <w:basedOn w:val="a"/>
    <w:next w:val="a"/>
    <w:link w:val="10"/>
    <w:uiPriority w:val="9"/>
    <w:qFormat/>
    <w:rsid w:val="00F17D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A3560"/>
    <w:pPr>
      <w:spacing w:afterLines="100" w:after="240" w:line="240" w:lineRule="auto"/>
      <w:jc w:val="both"/>
      <w:outlineLvl w:val="1"/>
    </w:pPr>
    <w:rPr>
      <w:b/>
      <w:i/>
    </w:rPr>
  </w:style>
  <w:style w:type="paragraph" w:styleId="3">
    <w:name w:val="heading 3"/>
    <w:basedOn w:val="2"/>
    <w:next w:val="a"/>
    <w:link w:val="30"/>
    <w:uiPriority w:val="9"/>
    <w:unhideWhenUsed/>
    <w:qFormat/>
    <w:rsid w:val="002D533A"/>
    <w:pPr>
      <w:spacing w:before="120" w:afterLines="0" w:after="120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17D6B"/>
    <w:rPr>
      <w:color w:val="0563C1"/>
      <w:u w:val="single"/>
    </w:rPr>
  </w:style>
  <w:style w:type="paragraph" w:styleId="a4">
    <w:name w:val="Body Text"/>
    <w:basedOn w:val="a"/>
    <w:link w:val="a5"/>
    <w:rsid w:val="00F17D6B"/>
    <w:pPr>
      <w:spacing w:after="120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F17D6B"/>
    <w:rPr>
      <w:rFonts w:eastAsia="Times New Roman" w:cs="Times New Roman"/>
      <w:sz w:val="24"/>
      <w:szCs w:val="24"/>
      <w:lang w:eastAsia="ru-RU"/>
    </w:rPr>
  </w:style>
  <w:style w:type="paragraph" w:customStyle="1" w:styleId="DissstyleTitle1">
    <w:name w:val="Diss_style_Title1"/>
    <w:basedOn w:val="1"/>
    <w:link w:val="DissstyleTitle10"/>
    <w:qFormat/>
    <w:rsid w:val="00F17D6B"/>
    <w:pPr>
      <w:spacing w:before="120" w:after="120" w:line="259" w:lineRule="auto"/>
    </w:pPr>
    <w:rPr>
      <w:rFonts w:ascii="Times New Roman" w:hAnsi="Times New Roman"/>
      <w:bCs w:val="0"/>
      <w:color w:val="auto"/>
    </w:rPr>
  </w:style>
  <w:style w:type="character" w:customStyle="1" w:styleId="DissstyleTitle10">
    <w:name w:val="Diss_style_Title1 Знак"/>
    <w:basedOn w:val="a0"/>
    <w:link w:val="DissstyleTitle1"/>
    <w:rsid w:val="00F17D6B"/>
    <w:rPr>
      <w:rFonts w:eastAsiaTheme="majorEastAsia" w:cstheme="majorBidi"/>
      <w:b/>
      <w:szCs w:val="28"/>
    </w:rPr>
  </w:style>
  <w:style w:type="character" w:customStyle="1" w:styleId="10">
    <w:name w:val="Заголовок 1 Знак"/>
    <w:basedOn w:val="a0"/>
    <w:link w:val="1"/>
    <w:uiPriority w:val="9"/>
    <w:rsid w:val="00F17D6B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customStyle="1" w:styleId="Dissstyle">
    <w:name w:val="Diss_style"/>
    <w:basedOn w:val="a"/>
    <w:link w:val="Dissstyle0"/>
    <w:qFormat/>
    <w:rsid w:val="00A718E0"/>
    <w:pPr>
      <w:spacing w:before="240" w:after="0" w:line="360" w:lineRule="auto"/>
      <w:ind w:firstLine="709"/>
      <w:contextualSpacing/>
      <w:jc w:val="both"/>
    </w:pPr>
    <w:rPr>
      <w:rFonts w:eastAsiaTheme="minorEastAsia" w:cs="Times New Roman"/>
      <w:color w:val="000000"/>
      <w:szCs w:val="28"/>
      <w:lang w:eastAsia="de-DE"/>
    </w:rPr>
  </w:style>
  <w:style w:type="character" w:customStyle="1" w:styleId="Dissstyle0">
    <w:name w:val="Diss_style Знак"/>
    <w:basedOn w:val="a0"/>
    <w:link w:val="Dissstyle"/>
    <w:rsid w:val="00A718E0"/>
    <w:rPr>
      <w:rFonts w:eastAsiaTheme="minorEastAsia" w:cs="Times New Roman"/>
      <w:color w:val="000000"/>
      <w:szCs w:val="28"/>
      <w:lang w:eastAsia="de-DE"/>
    </w:rPr>
  </w:style>
  <w:style w:type="paragraph" w:styleId="a6">
    <w:name w:val="Balloon Text"/>
    <w:basedOn w:val="a"/>
    <w:link w:val="a7"/>
    <w:uiPriority w:val="99"/>
    <w:semiHidden/>
    <w:unhideWhenUsed/>
    <w:rsid w:val="00E7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6BA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76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5A0047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B072C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34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4755"/>
  </w:style>
  <w:style w:type="paragraph" w:styleId="ad">
    <w:name w:val="footer"/>
    <w:basedOn w:val="a"/>
    <w:link w:val="ae"/>
    <w:uiPriority w:val="99"/>
    <w:unhideWhenUsed/>
    <w:rsid w:val="003447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4755"/>
  </w:style>
  <w:style w:type="paragraph" w:customStyle="1" w:styleId="Disstext">
    <w:name w:val="Diss_text"/>
    <w:basedOn w:val="a"/>
    <w:link w:val="Disstext0"/>
    <w:qFormat/>
    <w:rsid w:val="001901F9"/>
    <w:pPr>
      <w:spacing w:before="240" w:after="0" w:line="360" w:lineRule="auto"/>
      <w:ind w:firstLine="709"/>
      <w:contextualSpacing/>
      <w:jc w:val="both"/>
    </w:pPr>
    <w:rPr>
      <w:rFonts w:eastAsiaTheme="minorEastAsia" w:cs="Times New Roman"/>
      <w:szCs w:val="28"/>
    </w:rPr>
  </w:style>
  <w:style w:type="character" w:customStyle="1" w:styleId="Disstext0">
    <w:name w:val="Diss_text Знак"/>
    <w:basedOn w:val="a0"/>
    <w:link w:val="Disstext"/>
    <w:rsid w:val="001901F9"/>
    <w:rPr>
      <w:rFonts w:eastAsiaTheme="minorEastAsia" w:cs="Times New Roman"/>
      <w:szCs w:val="28"/>
    </w:rPr>
  </w:style>
  <w:style w:type="paragraph" w:customStyle="1" w:styleId="abstract">
    <w:name w:val="abstract"/>
    <w:basedOn w:val="Dissstyle"/>
    <w:link w:val="abstract0"/>
    <w:qFormat/>
    <w:rsid w:val="00627692"/>
    <w:pPr>
      <w:spacing w:before="0" w:line="240" w:lineRule="auto"/>
    </w:pPr>
  </w:style>
  <w:style w:type="character" w:customStyle="1" w:styleId="abstract0">
    <w:name w:val="abstract Знак"/>
    <w:basedOn w:val="Dissstyle0"/>
    <w:link w:val="abstract"/>
    <w:rsid w:val="00627692"/>
    <w:rPr>
      <w:rFonts w:eastAsiaTheme="minorEastAsia" w:cs="Times New Roman"/>
      <w:color w:val="000000"/>
      <w:szCs w:val="28"/>
      <w:lang w:eastAsia="de-DE"/>
    </w:rPr>
  </w:style>
  <w:style w:type="character" w:styleId="af">
    <w:name w:val="annotation reference"/>
    <w:basedOn w:val="a0"/>
    <w:uiPriority w:val="99"/>
    <w:semiHidden/>
    <w:unhideWhenUsed/>
    <w:rsid w:val="00205FDD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205FD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205FDD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05FD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05FDD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0A3560"/>
    <w:rPr>
      <w:b/>
      <w:i/>
    </w:rPr>
  </w:style>
  <w:style w:type="paragraph" w:customStyle="1" w:styleId="DissTitle2">
    <w:name w:val="Diss_Title2"/>
    <w:basedOn w:val="2"/>
    <w:uiPriority w:val="99"/>
    <w:qFormat/>
    <w:rsid w:val="00B65A05"/>
    <w:pPr>
      <w:keepNext/>
      <w:keepLines/>
      <w:numPr>
        <w:numId w:val="6"/>
      </w:numPr>
      <w:spacing w:before="240" w:afterLines="0" w:line="360" w:lineRule="auto"/>
      <w:ind w:firstLine="142"/>
      <w:jc w:val="center"/>
    </w:pPr>
    <w:rPr>
      <w:rFonts w:eastAsiaTheme="majorEastAsia" w:cstheme="majorBidi"/>
      <w:b w:val="0"/>
      <w:i w:val="0"/>
      <w:szCs w:val="26"/>
    </w:rPr>
  </w:style>
  <w:style w:type="paragraph" w:customStyle="1" w:styleId="DissTitle3">
    <w:name w:val="Diss_Title 3"/>
    <w:basedOn w:val="DissTitle2"/>
    <w:link w:val="DissTitle30"/>
    <w:qFormat/>
    <w:rsid w:val="00B65A05"/>
    <w:pPr>
      <w:numPr>
        <w:ilvl w:val="1"/>
      </w:numPr>
      <w:ind w:firstLine="142"/>
      <w:outlineLvl w:val="2"/>
    </w:pPr>
  </w:style>
  <w:style w:type="character" w:customStyle="1" w:styleId="DissTitle30">
    <w:name w:val="Diss_Title 3 Знак"/>
    <w:basedOn w:val="a0"/>
    <w:link w:val="DissTitle3"/>
    <w:rsid w:val="00B65A05"/>
    <w:rPr>
      <w:rFonts w:eastAsiaTheme="majorEastAsia" w:cstheme="majorBidi"/>
      <w:szCs w:val="26"/>
    </w:rPr>
  </w:style>
  <w:style w:type="paragraph" w:customStyle="1" w:styleId="DissTitle4">
    <w:name w:val="Diss_Title4"/>
    <w:basedOn w:val="DissTitle3"/>
    <w:qFormat/>
    <w:rsid w:val="00B65A05"/>
    <w:pPr>
      <w:numPr>
        <w:ilvl w:val="2"/>
      </w:numPr>
      <w:tabs>
        <w:tab w:val="num" w:pos="360"/>
      </w:tabs>
      <w:spacing w:after="160"/>
      <w:ind w:left="0" w:hanging="180"/>
      <w:contextualSpacing/>
      <w:outlineLvl w:val="3"/>
    </w:pPr>
    <w:rPr>
      <w:szCs w:val="28"/>
    </w:rPr>
  </w:style>
  <w:style w:type="paragraph" w:customStyle="1" w:styleId="DissTitle5">
    <w:name w:val="Diss_Title5"/>
    <w:basedOn w:val="DissTitle4"/>
    <w:next w:val="a"/>
    <w:link w:val="DissTitle50"/>
    <w:qFormat/>
    <w:rsid w:val="00B65A05"/>
    <w:pPr>
      <w:numPr>
        <w:ilvl w:val="3"/>
      </w:numPr>
      <w:tabs>
        <w:tab w:val="num" w:pos="360"/>
      </w:tabs>
      <w:ind w:left="2880" w:firstLine="567"/>
    </w:pPr>
  </w:style>
  <w:style w:type="character" w:customStyle="1" w:styleId="30">
    <w:name w:val="Заголовок 3 Знак"/>
    <w:basedOn w:val="a0"/>
    <w:link w:val="3"/>
    <w:uiPriority w:val="9"/>
    <w:rsid w:val="002D533A"/>
    <w:rPr>
      <w:b/>
      <w:i/>
    </w:rPr>
  </w:style>
  <w:style w:type="paragraph" w:customStyle="1" w:styleId="af4">
    <w:name w:val="Формулы"/>
    <w:basedOn w:val="abstract"/>
    <w:link w:val="af5"/>
    <w:qFormat/>
    <w:rsid w:val="004666C2"/>
    <w:pPr>
      <w:spacing w:before="60" w:after="60"/>
      <w:ind w:firstLine="0"/>
      <w:jc w:val="center"/>
    </w:pPr>
  </w:style>
  <w:style w:type="paragraph" w:customStyle="1" w:styleId="MDPI42tablebody">
    <w:name w:val="MDPI_4.2_table_body"/>
    <w:qFormat/>
    <w:rsid w:val="00397290"/>
    <w:pPr>
      <w:adjustRightInd w:val="0"/>
      <w:snapToGrid w:val="0"/>
      <w:spacing w:after="0" w:line="260" w:lineRule="atLeast"/>
      <w:jc w:val="center"/>
    </w:pPr>
    <w:rPr>
      <w:rFonts w:ascii="Palatino Linotype" w:eastAsiaTheme="minorEastAsia" w:hAnsi="Palatino Linotype" w:cs="Times New Roman"/>
      <w:snapToGrid w:val="0"/>
      <w:color w:val="000000"/>
      <w:sz w:val="20"/>
      <w:szCs w:val="20"/>
      <w:lang w:val="en-US" w:eastAsia="de-DE" w:bidi="en-US"/>
    </w:rPr>
  </w:style>
  <w:style w:type="character" w:customStyle="1" w:styleId="af5">
    <w:name w:val="Формулы Знак"/>
    <w:basedOn w:val="abstract0"/>
    <w:link w:val="af4"/>
    <w:rsid w:val="004666C2"/>
    <w:rPr>
      <w:rFonts w:eastAsiaTheme="minorEastAsia" w:cs="Times New Roman"/>
      <w:color w:val="000000"/>
      <w:szCs w:val="28"/>
      <w:lang w:eastAsia="de-DE"/>
    </w:rPr>
  </w:style>
  <w:style w:type="paragraph" w:customStyle="1" w:styleId="tablename">
    <w:name w:val="tablename"/>
    <w:basedOn w:val="abstract"/>
    <w:link w:val="tablename0"/>
    <w:qFormat/>
    <w:rsid w:val="00A24A9D"/>
    <w:pPr>
      <w:spacing w:before="180" w:after="80"/>
      <w:ind w:firstLine="0"/>
    </w:pPr>
    <w:rPr>
      <w:rFonts w:eastAsia="Calibri"/>
      <w:lang w:eastAsia="en-US"/>
    </w:rPr>
  </w:style>
  <w:style w:type="character" w:customStyle="1" w:styleId="tablename0">
    <w:name w:val="tablename Знак"/>
    <w:basedOn w:val="abstract0"/>
    <w:link w:val="tablename"/>
    <w:rsid w:val="00A24A9D"/>
    <w:rPr>
      <w:rFonts w:eastAsia="Calibri" w:cs="Times New Roman"/>
      <w:color w:val="000000"/>
      <w:szCs w:val="28"/>
      <w:lang w:eastAsia="de-DE"/>
    </w:rPr>
  </w:style>
  <w:style w:type="paragraph" w:customStyle="1" w:styleId="disstable">
    <w:name w:val="diss_table"/>
    <w:basedOn w:val="a"/>
    <w:next w:val="a"/>
    <w:link w:val="disstable0"/>
    <w:qFormat/>
    <w:rsid w:val="00FC08E0"/>
    <w:pPr>
      <w:spacing w:after="0" w:line="360" w:lineRule="auto"/>
      <w:contextualSpacing/>
      <w:jc w:val="both"/>
    </w:pPr>
    <w:rPr>
      <w:rFonts w:eastAsiaTheme="minorEastAsia" w:cs="Times New Roman"/>
      <w:szCs w:val="28"/>
    </w:rPr>
  </w:style>
  <w:style w:type="character" w:customStyle="1" w:styleId="disstable0">
    <w:name w:val="diss_table Знак"/>
    <w:basedOn w:val="a0"/>
    <w:link w:val="disstable"/>
    <w:rsid w:val="00FC08E0"/>
    <w:rPr>
      <w:rFonts w:eastAsiaTheme="minorEastAsia" w:cs="Times New Roman"/>
      <w:szCs w:val="28"/>
    </w:rPr>
  </w:style>
  <w:style w:type="table" w:customStyle="1" w:styleId="11">
    <w:name w:val="Сетка таблицы1"/>
    <w:basedOn w:val="a1"/>
    <w:next w:val="a8"/>
    <w:uiPriority w:val="39"/>
    <w:rsid w:val="00FC08E0"/>
    <w:pPr>
      <w:spacing w:after="0" w:line="240" w:lineRule="auto"/>
    </w:pPr>
    <w:rPr>
      <w:rFonts w:eastAsia="Calibri" w:cs="Times New Roman"/>
      <w:szCs w:val="28"/>
    </w:r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paragraph" w:customStyle="1" w:styleId="dissgraphnam">
    <w:name w:val="diss_graphnam"/>
    <w:basedOn w:val="a"/>
    <w:link w:val="dissgraphnam0"/>
    <w:qFormat/>
    <w:rsid w:val="00E44762"/>
    <w:pPr>
      <w:spacing w:before="60" w:after="0" w:line="360" w:lineRule="auto"/>
      <w:contextualSpacing/>
      <w:jc w:val="both"/>
    </w:pPr>
    <w:rPr>
      <w:rFonts w:eastAsiaTheme="minorEastAsia" w:cs="Times New Roman"/>
      <w:szCs w:val="28"/>
    </w:rPr>
  </w:style>
  <w:style w:type="character" w:customStyle="1" w:styleId="dissgraphnam0">
    <w:name w:val="diss_graphnam Знак"/>
    <w:basedOn w:val="a0"/>
    <w:link w:val="dissgraphnam"/>
    <w:rsid w:val="00E44762"/>
    <w:rPr>
      <w:rFonts w:eastAsiaTheme="minorEastAsia" w:cs="Times New Roman"/>
      <w:szCs w:val="28"/>
    </w:rPr>
  </w:style>
  <w:style w:type="table" w:styleId="31">
    <w:name w:val="Plain Table 3"/>
    <w:basedOn w:val="a1"/>
    <w:uiPriority w:val="43"/>
    <w:rsid w:val="00B34B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21">
    <w:name w:val="Plain Table 2"/>
    <w:basedOn w:val="a1"/>
    <w:uiPriority w:val="42"/>
    <w:rsid w:val="005B68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DissTitle50">
    <w:name w:val="Diss_Title5 Знак"/>
    <w:basedOn w:val="a0"/>
    <w:link w:val="DissTitle5"/>
    <w:rsid w:val="00196B43"/>
    <w:rPr>
      <w:rFonts w:eastAsiaTheme="majorEastAsia" w:cstheme="majorBidi"/>
      <w:szCs w:val="28"/>
    </w:rPr>
  </w:style>
  <w:style w:type="paragraph" w:customStyle="1" w:styleId="abstractsubtitle">
    <w:name w:val="abstract_subtitle"/>
    <w:basedOn w:val="abstract"/>
    <w:link w:val="abstractsubtitle0"/>
    <w:qFormat/>
    <w:rsid w:val="0004400A"/>
    <w:pPr>
      <w:spacing w:before="120" w:after="120"/>
      <w:ind w:firstLine="0"/>
      <w:contextualSpacing w:val="0"/>
    </w:pPr>
    <w:rPr>
      <w:i/>
    </w:rPr>
  </w:style>
  <w:style w:type="character" w:customStyle="1" w:styleId="abstractsubtitle0">
    <w:name w:val="abstract_subtitle Знак"/>
    <w:basedOn w:val="abstract0"/>
    <w:link w:val="abstractsubtitle"/>
    <w:rsid w:val="0004400A"/>
    <w:rPr>
      <w:rFonts w:eastAsiaTheme="minorEastAsia" w:cs="Times New Roman"/>
      <w:i/>
      <w:color w:val="000000"/>
      <w:szCs w:val="28"/>
      <w:lang w:eastAsia="de-DE"/>
    </w:rPr>
  </w:style>
  <w:style w:type="paragraph" w:customStyle="1" w:styleId="12">
    <w:name w:val="Основной текст1"/>
    <w:basedOn w:val="a"/>
    <w:link w:val="13"/>
    <w:autoRedefine/>
    <w:qFormat/>
    <w:rsid w:val="00AB0FDB"/>
    <w:pPr>
      <w:spacing w:after="0" w:line="360" w:lineRule="auto"/>
      <w:contextualSpacing/>
    </w:pPr>
    <w:rPr>
      <w:szCs w:val="28"/>
    </w:rPr>
  </w:style>
  <w:style w:type="character" w:customStyle="1" w:styleId="13">
    <w:name w:val="Основной текст1 Знак"/>
    <w:basedOn w:val="a0"/>
    <w:link w:val="12"/>
    <w:rsid w:val="00AB0FDB"/>
    <w:rPr>
      <w:szCs w:val="28"/>
    </w:rPr>
  </w:style>
  <w:style w:type="paragraph" w:styleId="af6">
    <w:name w:val="Bibliography"/>
    <w:basedOn w:val="a"/>
    <w:next w:val="a"/>
    <w:uiPriority w:val="37"/>
    <w:semiHidden/>
    <w:unhideWhenUsed/>
    <w:rsid w:val="00D607EE"/>
  </w:style>
  <w:style w:type="paragraph" w:customStyle="1" w:styleId="DissFormula">
    <w:name w:val="Diss_Formula"/>
    <w:basedOn w:val="af7"/>
    <w:link w:val="DissFormula0"/>
    <w:qFormat/>
    <w:rsid w:val="00954BB8"/>
    <w:pPr>
      <w:tabs>
        <w:tab w:val="center" w:pos="5103"/>
        <w:tab w:val="right" w:pos="9781"/>
      </w:tabs>
      <w:spacing w:line="360" w:lineRule="auto"/>
      <w:jc w:val="center"/>
    </w:pPr>
    <w:rPr>
      <w:rFonts w:ascii="Times New Roman" w:eastAsiaTheme="minorHAnsi" w:hAnsi="Times New Roman" w:cstheme="minorBidi"/>
      <w:bCs/>
      <w:noProof/>
      <w:spacing w:val="0"/>
      <w:kern w:val="0"/>
      <w:sz w:val="28"/>
      <w:szCs w:val="28"/>
      <w:lang w:val="en-US"/>
    </w:rPr>
  </w:style>
  <w:style w:type="character" w:customStyle="1" w:styleId="DissFormula0">
    <w:name w:val="Diss_Formula Знак"/>
    <w:basedOn w:val="a0"/>
    <w:link w:val="DissFormula"/>
    <w:rsid w:val="00954BB8"/>
    <w:rPr>
      <w:bCs/>
      <w:noProof/>
      <w:szCs w:val="28"/>
      <w:lang w:val="en-US"/>
    </w:rPr>
  </w:style>
  <w:style w:type="character" w:customStyle="1" w:styleId="ezkurwreuab5ozgtqnkl">
    <w:name w:val="ezkurwreuab5ozgtqnkl"/>
    <w:basedOn w:val="a0"/>
    <w:rsid w:val="00954BB8"/>
  </w:style>
  <w:style w:type="paragraph" w:styleId="af7">
    <w:name w:val="Title"/>
    <w:basedOn w:val="a"/>
    <w:next w:val="a"/>
    <w:link w:val="af8"/>
    <w:uiPriority w:val="10"/>
    <w:qFormat/>
    <w:rsid w:val="00954B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954BB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2023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72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4778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5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564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12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2519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55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80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832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373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9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57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8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936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20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946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6526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0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5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682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551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694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139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465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934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7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9371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2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3017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31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064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18802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994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06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88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3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5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5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2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5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4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oleObject" Target="embeddings/oleObject7.bin"/><Relationship Id="rId39" Type="http://schemas.openxmlformats.org/officeDocument/2006/relationships/image" Target="media/image21.wmf"/><Relationship Id="rId21" Type="http://schemas.openxmlformats.org/officeDocument/2006/relationships/image" Target="media/image8.emf"/><Relationship Id="rId34" Type="http://schemas.openxmlformats.org/officeDocument/2006/relationships/image" Target="media/image16.png"/><Relationship Id="rId42" Type="http://schemas.openxmlformats.org/officeDocument/2006/relationships/oleObject" Target="embeddings/oleObject12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9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3.emf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image" Target="media/image15.wmf"/><Relationship Id="rId37" Type="http://schemas.openxmlformats.org/officeDocument/2006/relationships/image" Target="media/image19.png"/><Relationship Id="rId40" Type="http://schemas.openxmlformats.org/officeDocument/2006/relationships/oleObject" Target="embeddings/oleObject11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image" Target="media/image30.wmf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7.wmf"/><Relationship Id="rId14" Type="http://schemas.openxmlformats.org/officeDocument/2006/relationships/image" Target="media/image4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emf"/><Relationship Id="rId30" Type="http://schemas.openxmlformats.org/officeDocument/2006/relationships/oleObject" Target="embeddings/oleObject9.bin"/><Relationship Id="rId35" Type="http://schemas.openxmlformats.org/officeDocument/2006/relationships/image" Target="media/image17.png"/><Relationship Id="rId43" Type="http://schemas.openxmlformats.org/officeDocument/2006/relationships/image" Target="media/image23.wmf"/><Relationship Id="rId48" Type="http://schemas.openxmlformats.org/officeDocument/2006/relationships/oleObject" Target="embeddings/oleObject15.bin"/><Relationship Id="rId56" Type="http://schemas.openxmlformats.org/officeDocument/2006/relationships/image" Target="media/image29.wmf"/><Relationship Id="rId8" Type="http://schemas.openxmlformats.org/officeDocument/2006/relationships/hyperlink" Target="mailto:toropchina@iopc.ru" TargetMode="External"/><Relationship Id="rId51" Type="http://schemas.openxmlformats.org/officeDocument/2006/relationships/image" Target="media/image27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wmf"/><Relationship Id="rId33" Type="http://schemas.openxmlformats.org/officeDocument/2006/relationships/oleObject" Target="embeddings/oleObject10.bin"/><Relationship Id="rId38" Type="http://schemas.openxmlformats.org/officeDocument/2006/relationships/image" Target="media/image20.png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1.bin"/><Relationship Id="rId20" Type="http://schemas.openxmlformats.org/officeDocument/2006/relationships/oleObject" Target="embeddings/oleObject5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oleObject" Target="embeddings/oleObject8.bin"/><Relationship Id="rId36" Type="http://schemas.openxmlformats.org/officeDocument/2006/relationships/image" Target="media/image18.png"/><Relationship Id="rId49" Type="http://schemas.openxmlformats.org/officeDocument/2006/relationships/image" Target="media/image26.wmf"/><Relationship Id="rId57" Type="http://schemas.openxmlformats.org/officeDocument/2006/relationships/oleObject" Target="embeddings/oleObject20.bin"/><Relationship Id="rId10" Type="http://schemas.openxmlformats.org/officeDocument/2006/relationships/image" Target="media/image2.wmf"/><Relationship Id="rId31" Type="http://schemas.openxmlformats.org/officeDocument/2006/relationships/image" Target="media/image14.png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5E0EB-3B34-400A-A627-1C879C177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4409</TotalTime>
  <Pages>23</Pages>
  <Words>7361</Words>
  <Characters>41960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Диляра</dc:creator>
  <cp:lastModifiedBy>Альберт Абдуллин</cp:lastModifiedBy>
  <cp:revision>833</cp:revision>
  <cp:lastPrinted>2023-11-28T11:16:00Z</cp:lastPrinted>
  <dcterms:created xsi:type="dcterms:W3CDTF">2024-12-10T13:26:00Z</dcterms:created>
  <dcterms:modified xsi:type="dcterms:W3CDTF">2025-03-06T11:26:00Z</dcterms:modified>
</cp:coreProperties>
</file>